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325" w:rsidRDefault="006E2325"/>
    <w:p w:rsidR="00D33368" w:rsidRDefault="00D33368"/>
    <w:p w:rsidR="006E2325" w:rsidRDefault="006E2325"/>
    <w:p w:rsidR="006E2325" w:rsidRDefault="006E2325">
      <w:pPr>
        <w:spacing w:before="9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ОТЧЕТ ЭМИТЕНТА ЭМИССИОННЫХ ЦЕННЫХ БУМАГ</w:t>
      </w:r>
    </w:p>
    <w:p w:rsidR="006E2325" w:rsidRDefault="006E2325">
      <w:pPr>
        <w:spacing w:before="60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Публичное акционерное</w:t>
      </w:r>
      <w:r w:rsidR="00060E15">
        <w:rPr>
          <w:b/>
          <w:bCs/>
          <w:i/>
          <w:iCs/>
          <w:sz w:val="32"/>
          <w:szCs w:val="32"/>
        </w:rPr>
        <w:t xml:space="preserve"> общество «ТНС </w:t>
      </w:r>
      <w:proofErr w:type="spellStart"/>
      <w:r w:rsidR="00060E15">
        <w:rPr>
          <w:b/>
          <w:bCs/>
          <w:i/>
          <w:iCs/>
          <w:sz w:val="32"/>
          <w:szCs w:val="32"/>
        </w:rPr>
        <w:t>энерго</w:t>
      </w:r>
      <w:proofErr w:type="spellEnd"/>
      <w:r w:rsidR="00060E15">
        <w:rPr>
          <w:b/>
          <w:bCs/>
          <w:i/>
          <w:iCs/>
          <w:sz w:val="32"/>
          <w:szCs w:val="32"/>
        </w:rPr>
        <w:t xml:space="preserve"> Марий Эл»</w:t>
      </w:r>
    </w:p>
    <w:p w:rsidR="006E2325" w:rsidRPr="00D919D0" w:rsidRDefault="006E2325">
      <w:pPr>
        <w:spacing w:before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Код</w:t>
      </w:r>
      <w:r w:rsidRPr="00D919D0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эмитента</w:t>
      </w:r>
      <w:r w:rsidRPr="00D919D0">
        <w:rPr>
          <w:b/>
          <w:bCs/>
          <w:i/>
          <w:iCs/>
          <w:sz w:val="28"/>
          <w:szCs w:val="28"/>
        </w:rPr>
        <w:t>: 50086-</w:t>
      </w:r>
      <w:r w:rsidRPr="005926E8">
        <w:rPr>
          <w:b/>
          <w:bCs/>
          <w:i/>
          <w:iCs/>
          <w:sz w:val="28"/>
          <w:szCs w:val="28"/>
          <w:lang w:val="en-US"/>
        </w:rPr>
        <w:t>A</w:t>
      </w:r>
    </w:p>
    <w:p w:rsidR="006E2325" w:rsidRPr="00D919D0" w:rsidRDefault="006E2325">
      <w:pPr>
        <w:spacing w:before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</w:t>
      </w:r>
      <w:r w:rsidRPr="00D919D0">
        <w:rPr>
          <w:b/>
          <w:bCs/>
          <w:sz w:val="32"/>
          <w:szCs w:val="32"/>
        </w:rPr>
        <w:t xml:space="preserve"> </w:t>
      </w:r>
      <w:r w:rsidR="00D919D0">
        <w:rPr>
          <w:b/>
          <w:bCs/>
          <w:sz w:val="32"/>
          <w:szCs w:val="32"/>
        </w:rPr>
        <w:t>12 месяцев</w:t>
      </w:r>
      <w:r w:rsidRPr="00D919D0">
        <w:rPr>
          <w:b/>
          <w:bCs/>
          <w:sz w:val="32"/>
          <w:szCs w:val="32"/>
        </w:rPr>
        <w:t xml:space="preserve"> 2025 </w:t>
      </w:r>
      <w:r>
        <w:rPr>
          <w:b/>
          <w:bCs/>
          <w:sz w:val="32"/>
          <w:szCs w:val="32"/>
        </w:rPr>
        <w:t>г</w:t>
      </w:r>
      <w:r w:rsidRPr="00D919D0">
        <w:rPr>
          <w:b/>
          <w:bCs/>
          <w:sz w:val="32"/>
          <w:szCs w:val="32"/>
        </w:rPr>
        <w:t>.</w:t>
      </w:r>
    </w:p>
    <w:p w:rsidR="006E2325" w:rsidRDefault="006E2325">
      <w:pPr>
        <w:spacing w:before="60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Информация, содержащаяся в настоящем отчете эмитента, подлежит раскрытию в соответствии с законодательством Российской Федерации о ценных бумагах</w:t>
      </w:r>
    </w:p>
    <w:p w:rsidR="006E2325" w:rsidRDefault="006E2325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360"/>
        <w:gridCol w:w="360"/>
      </w:tblGrid>
      <w:tr w:rsidR="006E2325">
        <w:trPr>
          <w:gridAfter w:val="1"/>
          <w:wAfter w:w="360" w:type="dxa"/>
        </w:trPr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E2325" w:rsidRPr="009E67C1" w:rsidRDefault="006E2325" w:rsidP="009E67C1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Адрес эмитента</w:t>
            </w:r>
          </w:p>
        </w:tc>
        <w:tc>
          <w:tcPr>
            <w:tcW w:w="73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E2325" w:rsidRPr="009E67C1" w:rsidRDefault="006E2325" w:rsidP="00066122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9E67C1">
              <w:rPr>
                <w:b/>
                <w:bCs/>
                <w:sz w:val="24"/>
                <w:szCs w:val="24"/>
              </w:rPr>
              <w:t xml:space="preserve">424019, Республика Марий Эл, г. Йошкар-Ола, ул. </w:t>
            </w:r>
            <w:proofErr w:type="spellStart"/>
            <w:r w:rsidRPr="009E67C1">
              <w:rPr>
                <w:b/>
                <w:bCs/>
                <w:sz w:val="24"/>
                <w:szCs w:val="24"/>
              </w:rPr>
              <w:t>Йывана</w:t>
            </w:r>
            <w:proofErr w:type="spellEnd"/>
            <w:r w:rsidRPr="009E67C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E67C1">
              <w:rPr>
                <w:b/>
                <w:bCs/>
                <w:sz w:val="24"/>
                <w:szCs w:val="24"/>
              </w:rPr>
              <w:t>Кырли</w:t>
            </w:r>
            <w:proofErr w:type="spellEnd"/>
            <w:r w:rsidRPr="009E67C1">
              <w:rPr>
                <w:b/>
                <w:bCs/>
                <w:sz w:val="24"/>
                <w:szCs w:val="24"/>
              </w:rPr>
              <w:t>, д. 21 В</w:t>
            </w:r>
          </w:p>
        </w:tc>
      </w:tr>
      <w:tr w:rsidR="006E2325">
        <w:tc>
          <w:tcPr>
            <w:tcW w:w="18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E2325" w:rsidRPr="009E67C1" w:rsidRDefault="006E2325" w:rsidP="009E67C1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Контактное лицо эмитента</w:t>
            </w:r>
          </w:p>
        </w:tc>
        <w:tc>
          <w:tcPr>
            <w:tcW w:w="73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919D0" w:rsidRPr="009E67C1" w:rsidRDefault="006E2325" w:rsidP="00066122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9E67C1">
              <w:rPr>
                <w:b/>
                <w:bCs/>
                <w:sz w:val="24"/>
                <w:szCs w:val="24"/>
              </w:rPr>
              <w:t>Егошина Наталия Викторовна,</w:t>
            </w:r>
          </w:p>
          <w:p w:rsidR="006E2325" w:rsidRPr="009E67C1" w:rsidRDefault="006E2325" w:rsidP="000661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9E67C1">
              <w:rPr>
                <w:b/>
                <w:bCs/>
                <w:sz w:val="24"/>
                <w:szCs w:val="24"/>
              </w:rPr>
              <w:t>юрисконсульт 1 категории отдела правового сопровождения</w:t>
            </w:r>
          </w:p>
          <w:p w:rsidR="006E2325" w:rsidRPr="009E67C1" w:rsidRDefault="006E2325" w:rsidP="000661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Телефон:</w:t>
            </w:r>
            <w:r w:rsidRPr="009E67C1">
              <w:rPr>
                <w:b/>
                <w:bCs/>
                <w:sz w:val="24"/>
                <w:szCs w:val="24"/>
              </w:rPr>
              <w:t xml:space="preserve"> 8 (8362) 68-21-77</w:t>
            </w:r>
          </w:p>
          <w:p w:rsidR="006E2325" w:rsidRPr="009E67C1" w:rsidRDefault="006E2325" w:rsidP="00066122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Адрес электронной почты:</w:t>
            </w:r>
            <w:r w:rsidRPr="009E67C1">
              <w:rPr>
                <w:b/>
                <w:bCs/>
                <w:sz w:val="24"/>
                <w:szCs w:val="24"/>
              </w:rPr>
              <w:t xml:space="preserve"> esb@esb.mari.ru</w:t>
            </w:r>
          </w:p>
        </w:tc>
        <w:tc>
          <w:tcPr>
            <w:tcW w:w="360" w:type="dxa"/>
          </w:tcPr>
          <w:p w:rsidR="006E2325" w:rsidRDefault="006E2325" w:rsidP="009E67C1">
            <w:pPr>
              <w:spacing w:before="0" w:after="0"/>
            </w:pPr>
          </w:p>
        </w:tc>
      </w:tr>
    </w:tbl>
    <w:p w:rsidR="006E2325" w:rsidRDefault="006E2325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360"/>
      </w:tblGrid>
      <w:tr w:rsidR="006E2325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2325" w:rsidRPr="009E67C1" w:rsidRDefault="006E2325" w:rsidP="009E67C1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Адрес страницы в сети Интернет</w:t>
            </w:r>
          </w:p>
        </w:tc>
        <w:tc>
          <w:tcPr>
            <w:tcW w:w="7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919D0" w:rsidRPr="009E67C1" w:rsidRDefault="009B44D5" w:rsidP="009E67C1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9B44D5">
              <w:rPr>
                <w:b/>
                <w:bCs/>
                <w:sz w:val="24"/>
                <w:szCs w:val="24"/>
              </w:rPr>
              <w:t>https://mari-el.tns-e.ru/</w:t>
            </w:r>
            <w:r w:rsidR="006E2325" w:rsidRPr="009E67C1">
              <w:rPr>
                <w:b/>
                <w:bCs/>
                <w:sz w:val="24"/>
                <w:szCs w:val="24"/>
              </w:rPr>
              <w:t>,</w:t>
            </w:r>
          </w:p>
          <w:p w:rsidR="006E2325" w:rsidRPr="009E67C1" w:rsidRDefault="009B44D5" w:rsidP="009E67C1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9B44D5">
              <w:rPr>
                <w:b/>
                <w:bCs/>
                <w:sz w:val="24"/>
                <w:szCs w:val="24"/>
              </w:rPr>
              <w:t>https://www.e-disclosure.ru/portal/company.aspx?id=6070</w:t>
            </w:r>
          </w:p>
        </w:tc>
      </w:tr>
    </w:tbl>
    <w:p w:rsidR="006E2325" w:rsidRDefault="006E2325"/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946"/>
        <w:gridCol w:w="3306"/>
      </w:tblGrid>
      <w:tr w:rsidR="006E2325" w:rsidTr="009E32F2">
        <w:tc>
          <w:tcPr>
            <w:tcW w:w="5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919D0" w:rsidRPr="009E67C1" w:rsidRDefault="006E2325" w:rsidP="00D919D0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Представитель управляющей организации</w:t>
            </w:r>
          </w:p>
          <w:p w:rsidR="009E67C1" w:rsidRDefault="006E2325" w:rsidP="00D919D0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9E67C1">
              <w:rPr>
                <w:sz w:val="24"/>
                <w:szCs w:val="24"/>
              </w:rPr>
              <w:t>энерго</w:t>
            </w:r>
            <w:proofErr w:type="spellEnd"/>
            <w:r w:rsidRPr="009E67C1">
              <w:rPr>
                <w:sz w:val="24"/>
                <w:szCs w:val="24"/>
              </w:rPr>
              <w:t xml:space="preserve">» - </w:t>
            </w:r>
          </w:p>
          <w:p w:rsidR="009E67C1" w:rsidRDefault="006E2325" w:rsidP="00D919D0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Заместитель Генерального директора</w:t>
            </w:r>
          </w:p>
          <w:p w:rsidR="009E32F2" w:rsidRDefault="006E2325" w:rsidP="00D919D0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9E67C1">
              <w:rPr>
                <w:sz w:val="24"/>
                <w:szCs w:val="24"/>
              </w:rPr>
              <w:t>энерго</w:t>
            </w:r>
            <w:proofErr w:type="spellEnd"/>
            <w:r w:rsidRPr="009E67C1">
              <w:rPr>
                <w:sz w:val="24"/>
                <w:szCs w:val="24"/>
              </w:rPr>
              <w:t xml:space="preserve">» - </w:t>
            </w:r>
          </w:p>
          <w:p w:rsidR="009E32F2" w:rsidRDefault="006E2325" w:rsidP="00D919D0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Управляющий директор</w:t>
            </w:r>
            <w:r w:rsidR="009E67C1">
              <w:rPr>
                <w:sz w:val="24"/>
                <w:szCs w:val="24"/>
              </w:rPr>
              <w:t xml:space="preserve"> </w:t>
            </w:r>
          </w:p>
          <w:p w:rsidR="00D919D0" w:rsidRDefault="006E2325" w:rsidP="00D919D0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 xml:space="preserve">ПАО «ТНС </w:t>
            </w:r>
            <w:proofErr w:type="spellStart"/>
            <w:r w:rsidRPr="009E67C1">
              <w:rPr>
                <w:sz w:val="24"/>
                <w:szCs w:val="24"/>
              </w:rPr>
              <w:t>энерго</w:t>
            </w:r>
            <w:proofErr w:type="spellEnd"/>
            <w:r w:rsidRPr="009E67C1">
              <w:rPr>
                <w:sz w:val="24"/>
                <w:szCs w:val="24"/>
              </w:rPr>
              <w:t xml:space="preserve"> Марий Эл»,</w:t>
            </w:r>
          </w:p>
          <w:p w:rsidR="006E2325" w:rsidRPr="009E67C1" w:rsidRDefault="00D919D0" w:rsidP="00D919D0">
            <w:pPr>
              <w:spacing w:before="0" w:after="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д</w:t>
            </w:r>
            <w:r w:rsidR="006E2325" w:rsidRPr="009E67C1">
              <w:rPr>
                <w:sz w:val="24"/>
                <w:szCs w:val="24"/>
              </w:rPr>
              <w:t xml:space="preserve">оверенность </w:t>
            </w:r>
            <w:r w:rsidR="009E32F2">
              <w:rPr>
                <w:sz w:val="24"/>
                <w:szCs w:val="24"/>
              </w:rPr>
              <w:t xml:space="preserve">№ </w:t>
            </w:r>
            <w:r w:rsidR="009E32F2" w:rsidRPr="009E32F2">
              <w:rPr>
                <w:bCs/>
                <w:sz w:val="24"/>
                <w:szCs w:val="24"/>
              </w:rPr>
              <w:t>77/292-н/77-2025-5-328 от 27.11.2025</w:t>
            </w:r>
            <w:r w:rsidR="006E2325" w:rsidRPr="009E67C1">
              <w:rPr>
                <w:sz w:val="24"/>
                <w:szCs w:val="24"/>
              </w:rPr>
              <w:t>, Договор о передаче полномочий единоличного исполнительного органа</w:t>
            </w:r>
            <w:r w:rsidR="009E32F2">
              <w:rPr>
                <w:sz w:val="24"/>
                <w:szCs w:val="24"/>
              </w:rPr>
              <w:t xml:space="preserve"> </w:t>
            </w:r>
            <w:r w:rsidR="006E2325" w:rsidRPr="009E67C1">
              <w:rPr>
                <w:sz w:val="24"/>
                <w:szCs w:val="24"/>
              </w:rPr>
              <w:t>№ 13/08 от 01.08.2012</w:t>
            </w:r>
          </w:p>
          <w:p w:rsidR="006E2325" w:rsidRPr="009E67C1" w:rsidRDefault="006E2325">
            <w:pPr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Дата:</w:t>
            </w:r>
            <w:r w:rsidR="008D37E1">
              <w:rPr>
                <w:sz w:val="24"/>
                <w:szCs w:val="24"/>
              </w:rPr>
              <w:t xml:space="preserve"> 18.05.2026</w:t>
            </w:r>
          </w:p>
        </w:tc>
        <w:tc>
          <w:tcPr>
            <w:tcW w:w="33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2325" w:rsidRPr="009E67C1" w:rsidRDefault="006E2325">
            <w:pPr>
              <w:rPr>
                <w:sz w:val="24"/>
                <w:szCs w:val="24"/>
              </w:rPr>
            </w:pPr>
          </w:p>
          <w:p w:rsidR="006E2325" w:rsidRPr="009E67C1" w:rsidRDefault="006E2325">
            <w:pPr>
              <w:spacing w:before="200" w:after="200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br/>
              <w:t>____</w:t>
            </w:r>
            <w:r w:rsidR="00D919D0" w:rsidRPr="009E67C1">
              <w:rPr>
                <w:sz w:val="24"/>
                <w:szCs w:val="24"/>
              </w:rPr>
              <w:t>_________</w:t>
            </w:r>
            <w:r w:rsidRPr="009E67C1">
              <w:rPr>
                <w:sz w:val="24"/>
                <w:szCs w:val="24"/>
              </w:rPr>
              <w:t xml:space="preserve"> М.Е. Белоусов</w:t>
            </w:r>
            <w:r w:rsidRPr="009E67C1">
              <w:rPr>
                <w:sz w:val="24"/>
                <w:szCs w:val="24"/>
              </w:rPr>
              <w:br/>
              <w:t xml:space="preserve">    подпись</w:t>
            </w:r>
          </w:p>
        </w:tc>
      </w:tr>
    </w:tbl>
    <w:p w:rsidR="006E2325" w:rsidRDefault="006E2325"/>
    <w:p w:rsidR="006E2325" w:rsidRDefault="006E2325"/>
    <w:p w:rsidR="006E2325" w:rsidRDefault="006E2325">
      <w:pPr>
        <w:pStyle w:val="1"/>
      </w:pPr>
      <w:r>
        <w:br w:type="page"/>
      </w:r>
      <w:bookmarkStart w:id="0" w:name="_Toc226451506"/>
      <w:bookmarkStart w:id="1" w:name="_Toc228207093"/>
      <w:bookmarkStart w:id="2" w:name="_Toc229124831"/>
      <w:bookmarkStart w:id="3" w:name="_Toc229494057"/>
      <w:r>
        <w:lastRenderedPageBreak/>
        <w:t>Оглавление</w:t>
      </w:r>
      <w:bookmarkEnd w:id="0"/>
      <w:bookmarkEnd w:id="1"/>
      <w:bookmarkEnd w:id="2"/>
      <w:bookmarkEnd w:id="3"/>
    </w:p>
    <w:sdt>
      <w:sdtPr>
        <w:id w:val="330122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64D50" w:rsidRDefault="008A57BC">
          <w:pPr>
            <w:pStyle w:val="13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</w:rPr>
            <w:fldChar w:fldCharType="separate"/>
          </w:r>
          <w:hyperlink w:anchor="_Toc229494057" w:history="1">
            <w:r w:rsidR="00B64D50" w:rsidRPr="00A37002">
              <w:rPr>
                <w:rStyle w:val="a5"/>
                <w:noProof/>
              </w:rPr>
              <w:t>Оглавление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_Toc229494057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 w:rsidR="00F87A2C">
              <w:rPr>
                <w:noProof/>
                <w:webHidden/>
              </w:rPr>
              <w:t>2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13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58" w:history="1">
            <w:r w:rsidR="00B64D50" w:rsidRPr="00A37002">
              <w:rPr>
                <w:rStyle w:val="a5"/>
                <w:noProof/>
              </w:rPr>
              <w:t>Введение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_Toc229494058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13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59" w:history="1">
            <w:r w:rsidR="00B64D50" w:rsidRPr="00A37002">
              <w:rPr>
                <w:rStyle w:val="a5"/>
                <w:noProof/>
              </w:rPr>
              <w:t>Раздел 1. Управленческий отчет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_Toc229494059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0" w:history="1">
            <w:r w:rsidR="00B64D50" w:rsidRPr="00A37002">
              <w:rPr>
                <w:rStyle w:val="a5"/>
                <w:noProof/>
              </w:rPr>
              <w:t>1.1. Общие сведения об эмитенте и его деятельности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_Toc229494060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1" w:history="1">
            <w:r w:rsidR="00B64D50" w:rsidRPr="00A37002">
              <w:rPr>
                <w:rStyle w:val="a5"/>
                <w:noProof/>
              </w:rPr>
              <w:t>1.2. Сведения о положении эмитента в отрасли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_Toc229494061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2" w:history="1">
            <w:r w:rsidR="00B64D50" w:rsidRPr="00A37002">
              <w:rPr>
                <w:rStyle w:val="a5"/>
                <w:noProof/>
              </w:rPr>
              <w:t>1.3. Основные операционные показатели, характеризующие деятельность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_Toc229494062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3" w:history="1">
            <w:r w:rsidR="00B64D50" w:rsidRPr="00A37002">
              <w:rPr>
                <w:rStyle w:val="a5"/>
                <w:noProof/>
              </w:rPr>
              <w:t>1.4. Основные финансовые показатели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_Toc229494063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4" w:history="1">
            <w:r w:rsidR="00B64D50" w:rsidRPr="00A37002">
              <w:rPr>
                <w:rStyle w:val="a5"/>
                <w:noProof/>
              </w:rPr>
              <w:t>1.4.1. Финансовые показатели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_Toc229494064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5" w:history="1">
            <w:r w:rsidR="00B64D50" w:rsidRPr="00A37002">
              <w:rPr>
                <w:rStyle w:val="a5"/>
                <w:noProof/>
              </w:rPr>
              <w:t>1.4.2. Финансовые показатели, рассчитываемые на основе бухгалтерской (финансовой) отчетности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_Toc229494065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6" w:history="1">
            <w:r w:rsidR="00B64D50" w:rsidRPr="00A37002">
              <w:rPr>
                <w:rStyle w:val="a5"/>
                <w:noProof/>
              </w:rPr>
              <w:t>1.4.3. Финансовые показатели кредитной организации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_Toc229494066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7" w:history="1">
            <w:r w:rsidR="00B64D50" w:rsidRPr="00A37002">
              <w:rPr>
                <w:rStyle w:val="a5"/>
                <w:noProof/>
              </w:rPr>
              <w:t>1.4.4. Иные финансовые показатели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_Toc229494067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8" w:history="1">
            <w:r w:rsidR="00B64D50" w:rsidRPr="00A37002">
              <w:rPr>
                <w:rStyle w:val="a5"/>
                <w:noProof/>
              </w:rPr>
              <w:t>1.4.5. Анализ динамики изменения финансовых показателей, приведенных в подпунктах 1.4.1 - 1.4.4 настоящего пункта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_Toc229494068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69" w:history="1">
            <w:r w:rsidR="00B64D50" w:rsidRPr="00A37002">
              <w:rPr>
                <w:rStyle w:val="a5"/>
                <w:noProof/>
              </w:rPr>
              <w:t>1.5. Сведения об основных поставщиках, имеющих для эмитента существенное значение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_Toc229494069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0" w:history="1">
            <w:r w:rsidR="00B64D50" w:rsidRPr="00A37002">
              <w:rPr>
                <w:rStyle w:val="a5"/>
                <w:noProof/>
              </w:rPr>
              <w:t>1.6. Сведения об основных дебиторах, имеющих для эмитента существенное значение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_Toc229494070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1" w:history="1">
            <w:r w:rsidR="00B64D50" w:rsidRPr="00A37002">
              <w:rPr>
                <w:rStyle w:val="a5"/>
                <w:noProof/>
              </w:rPr>
              <w:t>1.7. Сведения об обязательствах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_Toc229494071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2" w:history="1">
            <w:r w:rsidR="00B64D50" w:rsidRPr="00A37002">
              <w:rPr>
                <w:rStyle w:val="a5"/>
                <w:noProof/>
              </w:rPr>
              <w:t>1.7.1. Сведения об основных кредиторах, имеющих для эмитента существенное значение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_Toc229494072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3" w:history="1">
            <w:r w:rsidR="00B64D50" w:rsidRPr="00A37002">
              <w:rPr>
                <w:rStyle w:val="a5"/>
                <w:noProof/>
              </w:rPr>
              <w:t>1.7.2. Сведения об обязательствах эмитента из предоставленного обеспечения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_Toc229494073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4" w:history="1">
            <w:r w:rsidR="00B64D50" w:rsidRPr="00A37002">
              <w:rPr>
                <w:rStyle w:val="a5"/>
                <w:noProof/>
              </w:rPr>
              <w:t>1.7.3. Сведения о прочих существенных обязательствах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_Toc229494074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5" w:history="1">
            <w:r w:rsidR="00B64D50" w:rsidRPr="00A37002">
              <w:rPr>
                <w:rStyle w:val="a5"/>
                <w:noProof/>
              </w:rPr>
              <w:t>1.8. Сведения о перспективах развития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_Toc229494075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6" w:history="1">
            <w:r w:rsidR="00B64D50" w:rsidRPr="00A37002">
              <w:rPr>
                <w:rStyle w:val="a5"/>
                <w:noProof/>
              </w:rPr>
              <w:t>1.9. Сведения о рисках, связанных с деятельностью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_Toc229494076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7" w:history="1">
            <w:r w:rsidR="00B64D50" w:rsidRPr="00A37002">
              <w:rPr>
                <w:rStyle w:val="a5"/>
                <w:noProof/>
              </w:rPr>
              <w:t>1.9.1. Отраслевые риски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_Toc229494077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8" w:history="1">
            <w:r w:rsidR="00B64D50" w:rsidRPr="00A37002">
              <w:rPr>
                <w:rStyle w:val="a5"/>
                <w:noProof/>
              </w:rPr>
              <w:t>1.9.2. Страновые и региональные риски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_Toc229494078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79" w:history="1">
            <w:r w:rsidR="00B64D50" w:rsidRPr="00A37002">
              <w:rPr>
                <w:rStyle w:val="a5"/>
                <w:noProof/>
              </w:rPr>
              <w:t>1.9.3. Финансовые риски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_Toc229494079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0" w:history="1">
            <w:r w:rsidR="00B64D50" w:rsidRPr="00A37002">
              <w:rPr>
                <w:rStyle w:val="a5"/>
                <w:noProof/>
              </w:rPr>
              <w:t>1.9.4. Правовые риски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_Toc229494080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1" w:history="1">
            <w:r w:rsidR="00B64D50" w:rsidRPr="00A37002">
              <w:rPr>
                <w:rStyle w:val="a5"/>
                <w:noProof/>
              </w:rPr>
              <w:t>1.9.5. Риск потери деловой репутации (репутационный риск)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_Toc229494081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2" w:history="1">
            <w:r w:rsidR="00B64D50" w:rsidRPr="00A37002">
              <w:rPr>
                <w:rStyle w:val="a5"/>
                <w:noProof/>
              </w:rPr>
              <w:t>1.9.6. Стратегический риск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_Toc229494082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3" w:history="1">
            <w:r w:rsidR="00B64D50" w:rsidRPr="00A37002">
              <w:rPr>
                <w:rStyle w:val="a5"/>
                <w:noProof/>
              </w:rPr>
              <w:t>1.9.7. Риски, связанные с деятельностью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_Toc229494083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4" w:history="1">
            <w:r w:rsidR="00B64D50" w:rsidRPr="00A37002">
              <w:rPr>
                <w:rStyle w:val="a5"/>
                <w:noProof/>
              </w:rPr>
              <w:t>1.9.8. Риск информационной безопасности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_Toc229494084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5" w:history="1">
            <w:r w:rsidR="00B64D50" w:rsidRPr="00A37002">
              <w:rPr>
                <w:rStyle w:val="a5"/>
                <w:noProof/>
              </w:rPr>
              <w:t>1.9.9. Экологический риск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_Toc229494085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6" w:history="1">
            <w:r w:rsidR="00B64D50" w:rsidRPr="00A37002">
              <w:rPr>
                <w:rStyle w:val="a5"/>
                <w:noProof/>
              </w:rPr>
              <w:t>1.9.10. Природно-климатический риск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_Toc229494086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7" w:history="1">
            <w:r w:rsidR="00B64D50" w:rsidRPr="00A37002">
              <w:rPr>
                <w:rStyle w:val="a5"/>
                <w:noProof/>
              </w:rPr>
              <w:t>1.9.11. Риски кредитных организаций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_Toc229494087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8" w:history="1">
            <w:r w:rsidR="00B64D50" w:rsidRPr="00A37002">
              <w:rPr>
                <w:rStyle w:val="a5"/>
                <w:noProof/>
              </w:rPr>
              <w:t>1.9.12. Иные риски, которые являются существенными для эмитента (группы эмитента)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_Toc229494088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13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89" w:history="1">
            <w:r w:rsidR="00B64D50" w:rsidRPr="00A37002">
              <w:rPr>
                <w:rStyle w:val="a5"/>
                <w:noProof/>
              </w:rPr>
      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_Toc229494089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0" w:history="1">
            <w:r w:rsidR="00B64D50" w:rsidRPr="00A37002">
              <w:rPr>
                <w:rStyle w:val="a5"/>
                <w:noProof/>
              </w:rPr>
              <w:t>2.1. Информация о лицах, входящих в состав органов управления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_Toc229494090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1" w:history="1">
            <w:r w:rsidR="00B64D50" w:rsidRPr="00A37002">
              <w:rPr>
                <w:rStyle w:val="a5"/>
                <w:noProof/>
              </w:rPr>
              <w:t>2.1.1. Состав совета директоров (наблюдательного совета)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_Toc229494091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2" w:history="1">
            <w:r w:rsidR="00B64D50" w:rsidRPr="00A37002">
              <w:rPr>
                <w:rStyle w:val="a5"/>
                <w:noProof/>
              </w:rPr>
              <w:t>2.1.2. Информация о единоличном исполнительном органе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_Toc229494092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3" w:history="1">
            <w:r w:rsidR="00B64D50" w:rsidRPr="00A37002">
              <w:rPr>
                <w:rStyle w:val="a5"/>
                <w:noProof/>
              </w:rPr>
              <w:t>2.1.3. Состав коллегиального исполнительного органа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_Toc229494093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4" w:history="1">
            <w:r w:rsidR="00B64D50" w:rsidRPr="00A37002">
              <w:rPr>
                <w:rStyle w:val="a5"/>
                <w:noProof/>
              </w:rPr>
              <w:t xml:space="preserve">2.2. Сведения о политике в области вознаграждения и (или) компенсации расходов, а также о размере </w:t>
            </w:r>
            <w:r w:rsidR="00B64D50" w:rsidRPr="00A37002">
              <w:rPr>
                <w:rStyle w:val="a5"/>
                <w:noProof/>
              </w:rPr>
              <w:lastRenderedPageBreak/>
              <w:t>вознаграждения и (или) компенсации расходов по каждому органу управления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_Toc229494094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5" w:history="1">
            <w:r w:rsidR="00B64D50" w:rsidRPr="00A37002">
              <w:rPr>
                <w:rStyle w:val="a5"/>
                <w:noProof/>
              </w:rPr>
      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аудита.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_Toc229494095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6" w:history="1">
            <w:r w:rsidR="00B64D50" w:rsidRPr="00A37002">
              <w:rPr>
                <w:rStyle w:val="a5"/>
                <w:noProof/>
              </w:rPr>
      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_Toc229494096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7" w:history="1">
            <w:r w:rsidR="00B64D50" w:rsidRPr="00A37002">
              <w:rPr>
                <w:rStyle w:val="a5"/>
                <w:noProof/>
              </w:rPr>
      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эмитента.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_Toc229494097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13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8" w:history="1">
            <w:r w:rsidR="00B64D50" w:rsidRPr="00A37002">
              <w:rPr>
                <w:rStyle w:val="a5"/>
                <w:noProof/>
              </w:rPr>
              <w:t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_Toc229494098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099" w:history="1">
            <w:r w:rsidR="00B64D50" w:rsidRPr="00A37002">
              <w:rPr>
                <w:rStyle w:val="a5"/>
                <w:noProof/>
              </w:rPr>
              <w:t>3.1. Сведения об общем количестве акционеров (участников, членов) эмитента.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_Toc229494099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0" w:history="1">
            <w:r w:rsidR="00B64D50" w:rsidRPr="00A37002">
              <w:rPr>
                <w:rStyle w:val="a5"/>
                <w:noProof/>
              </w:rPr>
      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эмитента.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_Toc229494100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1" w:history="1">
            <w:r w:rsidR="00B64D50" w:rsidRPr="00A37002">
              <w:rPr>
                <w:rStyle w:val="a5"/>
                <w:noProof/>
              </w:rPr>
              <w:t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(золотой акции).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_Toc229494101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2" w:history="1">
            <w:r w:rsidR="00B64D50" w:rsidRPr="00A37002">
              <w:rPr>
                <w:rStyle w:val="a5"/>
                <w:noProof/>
              </w:rPr>
              <w:t>3.4. Сделки эмитента, в совершении которых имелась заинтересованность.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_Toc229494102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3" w:history="1">
            <w:r w:rsidR="00B64D50" w:rsidRPr="00A37002">
              <w:rPr>
                <w:rStyle w:val="a5"/>
                <w:noProof/>
              </w:rPr>
              <w:t>3.5. Крупные сделки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_Toc229494103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4" w:history="1">
            <w:r w:rsidR="00B64D50" w:rsidRPr="00A37002">
              <w:rPr>
                <w:rStyle w:val="a5"/>
                <w:noProof/>
              </w:rPr>
              <w:t>4.1. Подконтрольные эмитенту организации, имеющие для него существенное значение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_Toc229494104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5" w:history="1">
            <w:r w:rsidR="00B64D50" w:rsidRPr="00A37002">
              <w:rPr>
                <w:rStyle w:val="a5"/>
                <w:noProof/>
              </w:rPr>
              <w:t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_Toc229494105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6" w:history="1">
            <w:r w:rsidR="00B64D50" w:rsidRPr="00A37002">
              <w:rPr>
                <w:rStyle w:val="a5"/>
                <w:noProof/>
              </w:rPr>
              <w:t>4.2.1. Информация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_Toc229494106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7" w:history="1">
            <w:r w:rsidR="00B64D50" w:rsidRPr="00A37002">
              <w:rPr>
                <w:rStyle w:val="a5"/>
                <w:noProof/>
              </w:rPr>
              <w:t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_Toc229494107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8" w:history="1">
            <w:r w:rsidR="00B64D50" w:rsidRPr="00A37002">
              <w:rPr>
                <w:rStyle w:val="a5"/>
                <w:noProof/>
              </w:rPr>
              <w:t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_Toc229494108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09" w:history="1">
            <w:r w:rsidR="00B64D50" w:rsidRPr="00A37002">
              <w:rPr>
                <w:rStyle w:val="a5"/>
                <w:noProof/>
              </w:rPr>
              <w:t>4.2(1). Дополнительные сведения, раскрываемые эмитентами инфраструктурных облигаций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_Toc229494109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0" w:history="1">
            <w:r w:rsidR="00B64D50" w:rsidRPr="00A37002">
              <w:rPr>
                <w:rStyle w:val="a5"/>
                <w:noProof/>
              </w:rPr>
              <w:t>4.2(2). Дополнительные сведения, раскрываемые эмитентами облигаций, связанных с целями устойчивого развития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_Toc229494110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1" w:history="1">
            <w:r w:rsidR="00B64D50" w:rsidRPr="00A37002">
              <w:rPr>
                <w:rStyle w:val="a5"/>
                <w:noProof/>
              </w:rPr>
              <w:t>4.2(3). Дополнительные сведения, раскрываемые эмитентами облигаций климатического перехода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_Toc229494111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2" w:history="1">
            <w:r w:rsidR="00B64D50" w:rsidRPr="00A37002">
              <w:rPr>
                <w:rStyle w:val="a5"/>
                <w:noProof/>
              </w:rPr>
      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_Toc229494112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3" w:history="1">
            <w:r w:rsidR="00B64D50" w:rsidRPr="00A37002">
              <w:rPr>
                <w:rStyle w:val="a5"/>
                <w:noProof/>
              </w:rPr>
              <w:t>4.4. Сведения об объявленных и выплаченных дивидендах по акциям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_Toc229494113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4" w:history="1">
            <w:r w:rsidR="00B64D50" w:rsidRPr="00A37002">
              <w:rPr>
                <w:rStyle w:val="a5"/>
                <w:noProof/>
              </w:rPr>
              <w:t>4.5. Сведения об организациях, осуществляющих учет прав на эмиссионные ценные бумаги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_Toc229494114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5" w:history="1">
            <w:r w:rsidR="00B64D50" w:rsidRPr="00A37002">
              <w:rPr>
                <w:rStyle w:val="a5"/>
                <w:noProof/>
              </w:rPr>
              <w:t>4.5.1. Сведения о регистраторе, осуществляющем ведение реестра владельцев ценных бумаг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_Toc229494115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6" w:history="1">
            <w:r w:rsidR="00B64D50" w:rsidRPr="00A37002">
              <w:rPr>
                <w:rStyle w:val="a5"/>
                <w:noProof/>
              </w:rPr>
              <w:t>4.5.2. Сведения о депозитарии, осуществляющем централизованный учет прав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_Toc229494116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7" w:history="1">
            <w:r w:rsidR="00B64D50" w:rsidRPr="00A37002">
              <w:rPr>
                <w:rStyle w:val="a5"/>
                <w:noProof/>
              </w:rPr>
              <w:t>4.6. Информация об аудиторе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_Toc229494117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13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8" w:history="1">
            <w:r w:rsidR="00B64D50" w:rsidRPr="00A37002">
              <w:rPr>
                <w:rStyle w:val="a5"/>
                <w:noProof/>
              </w:rPr>
              <w:t>Раздел 5. Консолидированная финансовая отчетность (финансовая отчетность), бухгалтерская (финансовая) отчетность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_Toc229494118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19" w:history="1">
            <w:r w:rsidR="00B64D50" w:rsidRPr="00A37002">
              <w:rPr>
                <w:rStyle w:val="a5"/>
                <w:noProof/>
              </w:rPr>
              <w:t>5.1. Финансовая отчетность эмитента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_Toc229494119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B64D50" w:rsidRDefault="00F87A2C">
          <w:pPr>
            <w:pStyle w:val="21"/>
            <w:tabs>
              <w:tab w:val="right" w:leader="dot" w:pos="906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229494120" w:history="1">
            <w:r w:rsidR="00B64D50" w:rsidRPr="00A37002">
              <w:rPr>
                <w:rStyle w:val="a5"/>
                <w:noProof/>
              </w:rPr>
              <w:t>5.2. Бухгалтерская (финансовая) отчетность</w:t>
            </w:r>
            <w:r w:rsidR="00B64D50">
              <w:rPr>
                <w:noProof/>
                <w:webHidden/>
              </w:rPr>
              <w:tab/>
            </w:r>
            <w:r w:rsidR="00B64D50">
              <w:rPr>
                <w:noProof/>
                <w:webHidden/>
              </w:rPr>
              <w:fldChar w:fldCharType="begin"/>
            </w:r>
            <w:r w:rsidR="00B64D50">
              <w:rPr>
                <w:noProof/>
                <w:webHidden/>
              </w:rPr>
              <w:instrText xml:space="preserve"> PAGEREF _Toc229494120 \h </w:instrText>
            </w:r>
            <w:r w:rsidR="00B64D50">
              <w:rPr>
                <w:noProof/>
                <w:webHidden/>
              </w:rPr>
            </w:r>
            <w:r w:rsidR="00B64D5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 w:rsidR="00B64D50">
              <w:rPr>
                <w:noProof/>
                <w:webHidden/>
              </w:rPr>
              <w:fldChar w:fldCharType="end"/>
            </w:r>
          </w:hyperlink>
        </w:p>
        <w:p w:rsidR="008A57BC" w:rsidRDefault="008A57BC">
          <w:r>
            <w:rPr>
              <w:b/>
              <w:bCs/>
            </w:rPr>
            <w:fldChar w:fldCharType="end"/>
          </w:r>
        </w:p>
      </w:sdtContent>
    </w:sdt>
    <w:p w:rsidR="006E2325" w:rsidRPr="009E67C1" w:rsidRDefault="006E2325" w:rsidP="009E67C1">
      <w:pPr>
        <w:pStyle w:val="1"/>
        <w:ind w:firstLine="567"/>
        <w:rPr>
          <w:sz w:val="24"/>
          <w:szCs w:val="24"/>
        </w:rPr>
      </w:pPr>
      <w:r>
        <w:br w:type="page"/>
      </w:r>
      <w:bookmarkStart w:id="4" w:name="_Toc229494058"/>
      <w:r w:rsidRPr="009E67C1">
        <w:rPr>
          <w:sz w:val="24"/>
          <w:szCs w:val="24"/>
        </w:rPr>
        <w:lastRenderedPageBreak/>
        <w:t>Введение</w:t>
      </w:r>
      <w:bookmarkEnd w:id="4"/>
    </w:p>
    <w:p w:rsidR="006E2325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Информация, содержащаяся в отчете эмитента, подлежит раскрытию в соответствии</w:t>
      </w:r>
      <w:r w:rsidR="00D919D0" w:rsidRPr="009E67C1">
        <w:rPr>
          <w:sz w:val="24"/>
          <w:szCs w:val="24"/>
        </w:rPr>
        <w:t xml:space="preserve"> </w:t>
      </w:r>
      <w:r w:rsidRPr="009E67C1">
        <w:rPr>
          <w:sz w:val="24"/>
          <w:szCs w:val="24"/>
        </w:rPr>
        <w:t>с пунктом 4 статьи 30 Федерального закона "О рынке ценных бумаг"</w:t>
      </w:r>
      <w:r w:rsidR="009E67C1">
        <w:rPr>
          <w:sz w:val="24"/>
          <w:szCs w:val="24"/>
        </w:rPr>
        <w:t>.</w:t>
      </w:r>
    </w:p>
    <w:p w:rsidR="006E2325" w:rsidRPr="009E67C1" w:rsidRDefault="006E2325" w:rsidP="008A57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Основания возникновения у эмитента обязанности осуществлять раскрытие информации в форме отчета эмитента</w:t>
      </w:r>
      <w:r w:rsidR="009E67C1">
        <w:rPr>
          <w:sz w:val="24"/>
          <w:szCs w:val="24"/>
        </w:rPr>
        <w:t>:</w:t>
      </w:r>
    </w:p>
    <w:p w:rsidR="006E2325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rStyle w:val="Subst"/>
          <w:bCs/>
          <w:iCs/>
          <w:sz w:val="24"/>
          <w:szCs w:val="24"/>
        </w:rPr>
        <w:t>В отношении ценных бумаг эмитента осуществлена регистрация проспекта ценных бумаг</w:t>
      </w:r>
      <w:r w:rsidR="00D919D0" w:rsidRPr="009E67C1">
        <w:rPr>
          <w:rStyle w:val="Subst"/>
          <w:bCs/>
          <w:iCs/>
          <w:sz w:val="24"/>
          <w:szCs w:val="24"/>
        </w:rPr>
        <w:t>.</w:t>
      </w:r>
    </w:p>
    <w:p w:rsidR="006E2325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rStyle w:val="Subst"/>
          <w:bCs/>
          <w:iCs/>
          <w:sz w:val="24"/>
          <w:szCs w:val="24"/>
        </w:rPr>
        <w:t>Эмитент является публичным акционерным обществом</w:t>
      </w:r>
      <w:r w:rsidR="00D919D0" w:rsidRPr="009E67C1">
        <w:rPr>
          <w:rStyle w:val="Subst"/>
          <w:bCs/>
          <w:iCs/>
          <w:sz w:val="24"/>
          <w:szCs w:val="24"/>
        </w:rPr>
        <w:t>.</w:t>
      </w:r>
    </w:p>
    <w:p w:rsidR="006E2325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Сведения об отчетности, которая (ссылка на которую) содержится в отчете эмитента и на основании которой в отчете эмитента раскрывается информация о финансово-хозяйственной деятельности эмитента:</w:t>
      </w:r>
    </w:p>
    <w:p w:rsidR="006E2325" w:rsidRPr="009E67C1" w:rsidRDefault="006E2325" w:rsidP="008A57BC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rStyle w:val="Subst"/>
          <w:bCs/>
          <w:iCs/>
          <w:sz w:val="24"/>
          <w:szCs w:val="24"/>
        </w:rPr>
        <w:t>В отч</w:t>
      </w:r>
      <w:r w:rsidR="00D919D0" w:rsidRPr="009E67C1">
        <w:rPr>
          <w:rStyle w:val="Subst"/>
          <w:bCs/>
          <w:iCs/>
          <w:sz w:val="24"/>
          <w:szCs w:val="24"/>
        </w:rPr>
        <w:t>е</w:t>
      </w:r>
      <w:r w:rsidRPr="009E67C1">
        <w:rPr>
          <w:rStyle w:val="Subst"/>
          <w:bCs/>
          <w:iCs/>
          <w:sz w:val="24"/>
          <w:szCs w:val="24"/>
        </w:rPr>
        <w:t xml:space="preserve">те содержится </w:t>
      </w:r>
      <w:r w:rsidR="00D919D0" w:rsidRPr="009E67C1">
        <w:rPr>
          <w:rStyle w:val="Subst"/>
          <w:bCs/>
          <w:iCs/>
          <w:sz w:val="24"/>
          <w:szCs w:val="24"/>
        </w:rPr>
        <w:t>ссылка на отчетность следующего вида: ф</w:t>
      </w:r>
      <w:r w:rsidRPr="009E67C1">
        <w:rPr>
          <w:rStyle w:val="Subst"/>
          <w:bCs/>
          <w:iCs/>
          <w:sz w:val="24"/>
          <w:szCs w:val="24"/>
        </w:rPr>
        <w:t>инансовая отчетность, на основании которой в отчете эмитента раскрывается информация о финансово-хозяйственной деятельности эмитента</w:t>
      </w:r>
      <w:r w:rsidR="00D919D0" w:rsidRPr="009E67C1">
        <w:rPr>
          <w:rStyle w:val="Subst"/>
          <w:bCs/>
          <w:iCs/>
          <w:sz w:val="24"/>
          <w:szCs w:val="24"/>
        </w:rPr>
        <w:t>.</w:t>
      </w:r>
    </w:p>
    <w:p w:rsidR="006E2325" w:rsidRPr="009E67C1" w:rsidRDefault="006E2325" w:rsidP="008A57BC">
      <w:pPr>
        <w:pStyle w:val="ThinDelim"/>
        <w:ind w:firstLine="709"/>
        <w:jc w:val="both"/>
        <w:rPr>
          <w:sz w:val="24"/>
          <w:szCs w:val="24"/>
        </w:rPr>
      </w:pPr>
    </w:p>
    <w:p w:rsidR="006E2325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Финансовая отчетность, на основании которой в настоящем отчете эмитента раскрыта информация о финансово-хозяйственной деятельности эмитента, дает объективное и достоверное представление об активах, обязательствах, финансовом состоянии, прибыли или убытке эмитента. Информация о финансовом состоянии и результатах деятельности эмитента содержит достоверное представление о деятельности эмитента, а также об основных рисках, связанных с его деятельностью.</w:t>
      </w:r>
    </w:p>
    <w:p w:rsidR="00D919D0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Настоящий отчет эмитента содержит оценки и прогнозы в отношении будущих событий и (или) действий, перспектив развития отрасли экономики, в которой эмитент осуществляет основную деятельность, и результатов деятельности эмитента, его планов, вероятности наступления определенных событий и совершения определенных действий.</w:t>
      </w:r>
    </w:p>
    <w:p w:rsidR="006E2325" w:rsidRPr="009E67C1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Инвесторы не должны полностью полагаться на оценки и прогнозы, приведенные в настоящем отчете эмитента, так как фактические результаты деятельности эмитента в будущем могут отличаться от прогнозируемых результатов по многим причинам. Приобретение ценных бумаг эмитента связано с рисками, в том числе описанными в настоящем отчете эмитента.</w:t>
      </w:r>
    </w:p>
    <w:p w:rsidR="00D919D0" w:rsidRDefault="006E2325" w:rsidP="009E67C1">
      <w:pPr>
        <w:spacing w:before="0" w:after="0"/>
        <w:ind w:firstLine="567"/>
        <w:jc w:val="both"/>
      </w:pPr>
      <w:r w:rsidRPr="009E67C1">
        <w:rPr>
          <w:sz w:val="24"/>
          <w:szCs w:val="24"/>
        </w:rPr>
        <w:br/>
      </w:r>
    </w:p>
    <w:p w:rsidR="006E2325" w:rsidRDefault="00D919D0" w:rsidP="00D919D0">
      <w:pPr>
        <w:spacing w:before="0" w:after="0"/>
        <w:ind w:firstLine="567"/>
        <w:jc w:val="both"/>
      </w:pPr>
      <w:r>
        <w:br w:type="page"/>
      </w:r>
    </w:p>
    <w:p w:rsidR="006E2325" w:rsidRDefault="006E2325" w:rsidP="00D919D0">
      <w:pPr>
        <w:pStyle w:val="1"/>
        <w:spacing w:before="0" w:after="0"/>
      </w:pPr>
      <w:bookmarkStart w:id="5" w:name="_Toc229494059"/>
      <w:r>
        <w:lastRenderedPageBreak/>
        <w:t>Раздел 1. Управленческий отчет эмитента</w:t>
      </w:r>
      <w:bookmarkEnd w:id="5"/>
    </w:p>
    <w:p w:rsidR="00D919D0" w:rsidRPr="00D919D0" w:rsidRDefault="00D919D0" w:rsidP="00D919D0"/>
    <w:p w:rsidR="006E2325" w:rsidRPr="00D83BDA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6" w:name="_Toc229494060"/>
      <w:r w:rsidRPr="00D83BDA">
        <w:rPr>
          <w:sz w:val="24"/>
          <w:szCs w:val="24"/>
        </w:rPr>
        <w:t>1.1. Общие сведения об эмитенте и его деятельности</w:t>
      </w:r>
      <w:bookmarkEnd w:id="6"/>
    </w:p>
    <w:p w:rsidR="00D919D0" w:rsidRPr="00D83BDA" w:rsidRDefault="00D919D0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Полное фирменное наименование эмитента:</w:t>
      </w:r>
      <w:r w:rsidRPr="00D83BDA">
        <w:rPr>
          <w:rStyle w:val="Subst"/>
          <w:bCs/>
          <w:iCs/>
          <w:sz w:val="24"/>
          <w:szCs w:val="24"/>
        </w:rPr>
        <w:t xml:space="preserve"> Публичное акционерное</w:t>
      </w:r>
      <w:r w:rsidR="00083A87">
        <w:rPr>
          <w:rStyle w:val="Subst"/>
          <w:bCs/>
          <w:iCs/>
          <w:sz w:val="24"/>
          <w:szCs w:val="24"/>
        </w:rPr>
        <w:t xml:space="preserve"> общество «ТНС </w:t>
      </w:r>
      <w:proofErr w:type="spellStart"/>
      <w:r w:rsidR="00083A87">
        <w:rPr>
          <w:rStyle w:val="Subst"/>
          <w:bCs/>
          <w:iCs/>
          <w:sz w:val="24"/>
          <w:szCs w:val="24"/>
        </w:rPr>
        <w:t>энерго</w:t>
      </w:r>
      <w:proofErr w:type="spellEnd"/>
      <w:r w:rsidR="00083A87">
        <w:rPr>
          <w:rStyle w:val="Subst"/>
          <w:bCs/>
          <w:iCs/>
          <w:sz w:val="24"/>
          <w:szCs w:val="24"/>
        </w:rPr>
        <w:t xml:space="preserve"> Марий Эл»</w:t>
      </w:r>
    </w:p>
    <w:p w:rsidR="006E2325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sz w:val="24"/>
          <w:szCs w:val="24"/>
        </w:rPr>
        <w:t>Сокращенное фирменное наименование эмитента:</w:t>
      </w:r>
      <w:r w:rsidR="00083A87">
        <w:rPr>
          <w:rStyle w:val="Subst"/>
          <w:bCs/>
          <w:iCs/>
          <w:sz w:val="24"/>
          <w:szCs w:val="24"/>
        </w:rPr>
        <w:t xml:space="preserve"> ПАО «ТНС </w:t>
      </w:r>
      <w:proofErr w:type="spellStart"/>
      <w:r w:rsidR="00083A87">
        <w:rPr>
          <w:rStyle w:val="Subst"/>
          <w:bCs/>
          <w:iCs/>
          <w:sz w:val="24"/>
          <w:szCs w:val="24"/>
        </w:rPr>
        <w:t>энерго</w:t>
      </w:r>
      <w:proofErr w:type="spellEnd"/>
      <w:r w:rsidR="00083A87">
        <w:rPr>
          <w:rStyle w:val="Subst"/>
          <w:bCs/>
          <w:iCs/>
          <w:sz w:val="24"/>
          <w:szCs w:val="24"/>
        </w:rPr>
        <w:t xml:space="preserve"> Марий Эл»</w:t>
      </w:r>
    </w:p>
    <w:p w:rsidR="004354D3" w:rsidRPr="004354D3" w:rsidRDefault="004354D3" w:rsidP="004354D3">
      <w:pPr>
        <w:spacing w:before="0" w:after="0"/>
        <w:ind w:firstLine="709"/>
        <w:jc w:val="both"/>
        <w:rPr>
          <w:sz w:val="24"/>
          <w:szCs w:val="24"/>
          <w:lang w:val="en-US"/>
        </w:rPr>
      </w:pPr>
      <w:r w:rsidRPr="00A21507">
        <w:rPr>
          <w:sz w:val="24"/>
          <w:szCs w:val="24"/>
        </w:rPr>
        <w:t>Наименование</w:t>
      </w:r>
      <w:r w:rsidRPr="004354D3">
        <w:rPr>
          <w:sz w:val="24"/>
          <w:szCs w:val="24"/>
          <w:lang w:val="en-US"/>
        </w:rPr>
        <w:t xml:space="preserve"> </w:t>
      </w:r>
      <w:r w:rsidRPr="00A21507">
        <w:rPr>
          <w:sz w:val="24"/>
          <w:szCs w:val="24"/>
        </w:rPr>
        <w:t>эмитента</w:t>
      </w:r>
      <w:r w:rsidRPr="004354D3">
        <w:rPr>
          <w:sz w:val="24"/>
          <w:szCs w:val="24"/>
          <w:lang w:val="en-US"/>
        </w:rPr>
        <w:t xml:space="preserve"> </w:t>
      </w:r>
      <w:r w:rsidRPr="00A21507">
        <w:rPr>
          <w:sz w:val="24"/>
          <w:szCs w:val="24"/>
        </w:rPr>
        <w:t>на</w:t>
      </w:r>
      <w:r w:rsidRPr="004354D3">
        <w:rPr>
          <w:sz w:val="24"/>
          <w:szCs w:val="24"/>
          <w:lang w:val="en-US"/>
        </w:rPr>
        <w:t xml:space="preserve"> </w:t>
      </w:r>
      <w:r w:rsidRPr="00A21507">
        <w:rPr>
          <w:sz w:val="24"/>
          <w:szCs w:val="24"/>
        </w:rPr>
        <w:t>иностранном</w:t>
      </w:r>
      <w:r w:rsidRPr="004354D3">
        <w:rPr>
          <w:sz w:val="24"/>
          <w:szCs w:val="24"/>
          <w:lang w:val="en-US"/>
        </w:rPr>
        <w:t xml:space="preserve"> </w:t>
      </w:r>
      <w:r w:rsidRPr="00A21507">
        <w:rPr>
          <w:sz w:val="24"/>
          <w:szCs w:val="24"/>
        </w:rPr>
        <w:t>языке</w:t>
      </w:r>
      <w:r w:rsidRPr="004354D3">
        <w:rPr>
          <w:sz w:val="24"/>
          <w:szCs w:val="24"/>
          <w:lang w:val="en-US"/>
        </w:rPr>
        <w:t>: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</w:t>
      </w:r>
      <w:r w:rsidRPr="00A21507">
        <w:rPr>
          <w:rStyle w:val="Subst"/>
          <w:bCs/>
          <w:iCs/>
          <w:sz w:val="24"/>
          <w:szCs w:val="24"/>
          <w:lang w:val="en-US"/>
        </w:rPr>
        <w:t>Public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</w:t>
      </w:r>
      <w:r w:rsidRPr="00A21507">
        <w:rPr>
          <w:rStyle w:val="Subst"/>
          <w:bCs/>
          <w:iCs/>
          <w:sz w:val="24"/>
          <w:szCs w:val="24"/>
          <w:lang w:val="en-US"/>
        </w:rPr>
        <w:t>Joint</w:t>
      </w:r>
      <w:r w:rsidRPr="004354D3">
        <w:rPr>
          <w:rStyle w:val="Subst"/>
          <w:bCs/>
          <w:iCs/>
          <w:sz w:val="24"/>
          <w:szCs w:val="24"/>
          <w:lang w:val="en-US"/>
        </w:rPr>
        <w:t>-</w:t>
      </w:r>
      <w:r w:rsidRPr="00A21507">
        <w:rPr>
          <w:rStyle w:val="Subst"/>
          <w:bCs/>
          <w:iCs/>
          <w:sz w:val="24"/>
          <w:szCs w:val="24"/>
          <w:lang w:val="en-US"/>
        </w:rPr>
        <w:t>stock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</w:t>
      </w:r>
      <w:r w:rsidRPr="00A21507">
        <w:rPr>
          <w:rStyle w:val="Subst"/>
          <w:bCs/>
          <w:iCs/>
          <w:sz w:val="24"/>
          <w:szCs w:val="24"/>
          <w:lang w:val="en-US"/>
        </w:rPr>
        <w:t>Company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</w:t>
      </w:r>
      <w:r w:rsidRPr="00A21507">
        <w:rPr>
          <w:rStyle w:val="Subst"/>
          <w:bCs/>
          <w:iCs/>
          <w:sz w:val="24"/>
          <w:szCs w:val="24"/>
          <w:lang w:val="en-US"/>
        </w:rPr>
        <w:t>Group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</w:t>
      </w:r>
      <w:r w:rsidRPr="00A21507">
        <w:rPr>
          <w:rStyle w:val="Subst"/>
          <w:bCs/>
          <w:iCs/>
          <w:sz w:val="24"/>
          <w:szCs w:val="24"/>
          <w:lang w:val="en-US"/>
        </w:rPr>
        <w:t>of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</w:t>
      </w:r>
      <w:r w:rsidRPr="00A21507">
        <w:rPr>
          <w:rStyle w:val="Subst"/>
          <w:bCs/>
          <w:iCs/>
          <w:sz w:val="24"/>
          <w:szCs w:val="24"/>
          <w:lang w:val="en-US"/>
        </w:rPr>
        <w:t>companies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«</w:t>
      </w:r>
      <w:r w:rsidRPr="00A21507">
        <w:rPr>
          <w:rStyle w:val="Subst"/>
          <w:bCs/>
          <w:iCs/>
          <w:sz w:val="24"/>
          <w:szCs w:val="24"/>
          <w:lang w:val="en-US"/>
        </w:rPr>
        <w:t>TNS</w:t>
      </w:r>
      <w:r w:rsidRPr="004354D3">
        <w:rPr>
          <w:rStyle w:val="Subst"/>
          <w:bCs/>
          <w:iCs/>
          <w:sz w:val="24"/>
          <w:szCs w:val="24"/>
          <w:lang w:val="en-US"/>
        </w:rPr>
        <w:t xml:space="preserve"> </w:t>
      </w:r>
      <w:proofErr w:type="spellStart"/>
      <w:r w:rsidRPr="00A21507">
        <w:rPr>
          <w:rStyle w:val="Subst"/>
          <w:bCs/>
          <w:iCs/>
          <w:sz w:val="24"/>
          <w:szCs w:val="24"/>
          <w:lang w:val="en-US"/>
        </w:rPr>
        <w:t>energo</w:t>
      </w:r>
      <w:proofErr w:type="spellEnd"/>
      <w:r w:rsidRPr="004354D3">
        <w:rPr>
          <w:rStyle w:val="Subst"/>
          <w:bCs/>
          <w:iCs/>
          <w:sz w:val="24"/>
          <w:szCs w:val="24"/>
          <w:lang w:val="en-US"/>
        </w:rPr>
        <w:t>»</w:t>
      </w:r>
    </w:p>
    <w:p w:rsidR="00A56DA6" w:rsidRPr="00D83BDA" w:rsidRDefault="006E2325" w:rsidP="00A56DA6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Место нахождения эмитента</w:t>
      </w:r>
      <w:r w:rsidR="00A56DA6" w:rsidRPr="00D83BDA">
        <w:rPr>
          <w:sz w:val="24"/>
          <w:szCs w:val="24"/>
        </w:rPr>
        <w:t>:</w:t>
      </w:r>
      <w:r w:rsidR="00A56DA6" w:rsidRPr="00D83BDA">
        <w:rPr>
          <w:rStyle w:val="Subst"/>
          <w:bCs/>
          <w:iCs/>
          <w:sz w:val="24"/>
          <w:szCs w:val="24"/>
        </w:rPr>
        <w:t xml:space="preserve"> 424019, </w:t>
      </w:r>
      <w:r w:rsidR="00A56DA6">
        <w:rPr>
          <w:rStyle w:val="Subst"/>
          <w:bCs/>
          <w:iCs/>
          <w:sz w:val="24"/>
          <w:szCs w:val="24"/>
        </w:rPr>
        <w:t>Российская Федерация</w:t>
      </w:r>
      <w:r w:rsidR="00A56DA6" w:rsidRPr="00D83BDA">
        <w:rPr>
          <w:rStyle w:val="Subst"/>
          <w:bCs/>
          <w:iCs/>
          <w:sz w:val="24"/>
          <w:szCs w:val="24"/>
        </w:rPr>
        <w:t>, г. Йошкар</w:t>
      </w:r>
      <w:r w:rsidR="00A56DA6">
        <w:rPr>
          <w:rStyle w:val="Subst"/>
          <w:bCs/>
          <w:iCs/>
          <w:sz w:val="24"/>
          <w:szCs w:val="24"/>
        </w:rPr>
        <w:t>-</w:t>
      </w:r>
      <w:proofErr w:type="gramStart"/>
      <w:r w:rsidR="00A56DA6">
        <w:rPr>
          <w:rStyle w:val="Subst"/>
          <w:bCs/>
          <w:iCs/>
          <w:sz w:val="24"/>
          <w:szCs w:val="24"/>
        </w:rPr>
        <w:t>Ола,</w:t>
      </w:r>
      <w:r w:rsidR="00C952A9">
        <w:rPr>
          <w:rStyle w:val="Subst"/>
          <w:bCs/>
          <w:iCs/>
          <w:sz w:val="24"/>
          <w:szCs w:val="24"/>
        </w:rPr>
        <w:t xml:space="preserve">  </w:t>
      </w:r>
      <w:r w:rsidR="00A56DA6">
        <w:rPr>
          <w:rStyle w:val="Subst"/>
          <w:bCs/>
          <w:iCs/>
          <w:sz w:val="24"/>
          <w:szCs w:val="24"/>
        </w:rPr>
        <w:t xml:space="preserve"> </w:t>
      </w:r>
      <w:proofErr w:type="gramEnd"/>
      <w:r w:rsidR="00A56DA6">
        <w:rPr>
          <w:rStyle w:val="Subst"/>
          <w:bCs/>
          <w:iCs/>
          <w:sz w:val="24"/>
          <w:szCs w:val="24"/>
        </w:rPr>
        <w:t xml:space="preserve">ул. </w:t>
      </w:r>
      <w:proofErr w:type="spellStart"/>
      <w:r w:rsidR="00A56DA6">
        <w:rPr>
          <w:rStyle w:val="Subst"/>
          <w:bCs/>
          <w:iCs/>
          <w:sz w:val="24"/>
          <w:szCs w:val="24"/>
        </w:rPr>
        <w:t>Йывана</w:t>
      </w:r>
      <w:proofErr w:type="spellEnd"/>
      <w:r w:rsidR="00A56DA6">
        <w:rPr>
          <w:rStyle w:val="Subst"/>
          <w:bCs/>
          <w:iCs/>
          <w:sz w:val="24"/>
          <w:szCs w:val="24"/>
        </w:rPr>
        <w:t xml:space="preserve"> </w:t>
      </w:r>
      <w:proofErr w:type="spellStart"/>
      <w:r w:rsidR="00A56DA6">
        <w:rPr>
          <w:rStyle w:val="Subst"/>
          <w:bCs/>
          <w:iCs/>
          <w:sz w:val="24"/>
          <w:szCs w:val="24"/>
        </w:rPr>
        <w:t>Кырли</w:t>
      </w:r>
      <w:proofErr w:type="spellEnd"/>
      <w:r w:rsidR="00A56DA6">
        <w:rPr>
          <w:rStyle w:val="Subst"/>
          <w:bCs/>
          <w:iCs/>
          <w:sz w:val="24"/>
          <w:szCs w:val="24"/>
        </w:rPr>
        <w:t>, д. 21В</w:t>
      </w:r>
    </w:p>
    <w:p w:rsidR="006E2325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Адрес эмитента:</w:t>
      </w:r>
      <w:r w:rsidRPr="00D83BDA">
        <w:rPr>
          <w:rStyle w:val="Subst"/>
          <w:bCs/>
          <w:iCs/>
          <w:sz w:val="24"/>
          <w:szCs w:val="24"/>
        </w:rPr>
        <w:t xml:space="preserve"> 424019, Республика Марий Эл, г. Йошкар</w:t>
      </w:r>
      <w:r w:rsidR="00083A87">
        <w:rPr>
          <w:rStyle w:val="Subst"/>
          <w:bCs/>
          <w:iCs/>
          <w:sz w:val="24"/>
          <w:szCs w:val="24"/>
        </w:rPr>
        <w:t xml:space="preserve">-Ола, ул. </w:t>
      </w:r>
      <w:proofErr w:type="spellStart"/>
      <w:r w:rsidR="00083A87">
        <w:rPr>
          <w:rStyle w:val="Subst"/>
          <w:bCs/>
          <w:iCs/>
          <w:sz w:val="24"/>
          <w:szCs w:val="24"/>
        </w:rPr>
        <w:t>Йывана</w:t>
      </w:r>
      <w:proofErr w:type="spellEnd"/>
      <w:r w:rsidR="00083A87">
        <w:rPr>
          <w:rStyle w:val="Subst"/>
          <w:bCs/>
          <w:iCs/>
          <w:sz w:val="24"/>
          <w:szCs w:val="24"/>
        </w:rPr>
        <w:t xml:space="preserve"> </w:t>
      </w:r>
      <w:proofErr w:type="spellStart"/>
      <w:r w:rsidR="00083A87">
        <w:rPr>
          <w:rStyle w:val="Subst"/>
          <w:bCs/>
          <w:iCs/>
          <w:sz w:val="24"/>
          <w:szCs w:val="24"/>
        </w:rPr>
        <w:t>Кырли</w:t>
      </w:r>
      <w:proofErr w:type="spellEnd"/>
      <w:r w:rsidR="00083A87">
        <w:rPr>
          <w:rStyle w:val="Subst"/>
          <w:bCs/>
          <w:iCs/>
          <w:sz w:val="24"/>
          <w:szCs w:val="24"/>
        </w:rPr>
        <w:t>, д. 21 В</w:t>
      </w:r>
    </w:p>
    <w:p w:rsidR="00D919D0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Сведения о способе создания эмитента:</w:t>
      </w:r>
    </w:p>
    <w:p w:rsidR="00245F0F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 xml:space="preserve">Общество создано путем реорганизации ОАО </w:t>
      </w:r>
      <w:r w:rsidR="008A57BC">
        <w:rPr>
          <w:rStyle w:val="Subst"/>
          <w:bCs/>
          <w:iCs/>
          <w:sz w:val="24"/>
          <w:szCs w:val="24"/>
        </w:rPr>
        <w:t>«</w:t>
      </w:r>
      <w:r w:rsidRPr="00D83BDA">
        <w:rPr>
          <w:rStyle w:val="Subst"/>
          <w:bCs/>
          <w:iCs/>
          <w:sz w:val="24"/>
          <w:szCs w:val="24"/>
        </w:rPr>
        <w:t>Мариэнерго</w:t>
      </w:r>
      <w:r w:rsidR="008A57BC">
        <w:rPr>
          <w:rStyle w:val="Subst"/>
          <w:bCs/>
          <w:iCs/>
          <w:sz w:val="24"/>
          <w:szCs w:val="24"/>
        </w:rPr>
        <w:t>»</w:t>
      </w:r>
      <w:r w:rsidRPr="00D83BDA">
        <w:rPr>
          <w:rStyle w:val="Subst"/>
          <w:bCs/>
          <w:iCs/>
          <w:sz w:val="24"/>
          <w:szCs w:val="24"/>
        </w:rPr>
        <w:t xml:space="preserve"> в форме выделения на основании решения внеочередного Общего собрания акционеров</w:t>
      </w:r>
      <w:r w:rsidR="00245F0F">
        <w:rPr>
          <w:rStyle w:val="Subst"/>
          <w:bCs/>
          <w:iCs/>
          <w:sz w:val="24"/>
          <w:szCs w:val="24"/>
        </w:rPr>
        <w:t xml:space="preserve">              </w:t>
      </w:r>
      <w:r w:rsidRPr="00D83BDA">
        <w:rPr>
          <w:rStyle w:val="Subst"/>
          <w:bCs/>
          <w:iCs/>
          <w:sz w:val="24"/>
          <w:szCs w:val="24"/>
        </w:rPr>
        <w:t xml:space="preserve">ОАО </w:t>
      </w:r>
      <w:r w:rsidR="008A57BC">
        <w:rPr>
          <w:rStyle w:val="Subst"/>
          <w:bCs/>
          <w:iCs/>
          <w:sz w:val="24"/>
          <w:szCs w:val="24"/>
        </w:rPr>
        <w:t>«</w:t>
      </w:r>
      <w:r w:rsidRPr="00D83BDA">
        <w:rPr>
          <w:rStyle w:val="Subst"/>
          <w:bCs/>
          <w:iCs/>
          <w:sz w:val="24"/>
          <w:szCs w:val="24"/>
        </w:rPr>
        <w:t>Мариэнерго</w:t>
      </w:r>
      <w:r w:rsidR="008A57BC">
        <w:rPr>
          <w:rStyle w:val="Subst"/>
          <w:bCs/>
          <w:iCs/>
          <w:sz w:val="24"/>
          <w:szCs w:val="24"/>
        </w:rPr>
        <w:t>»</w:t>
      </w:r>
      <w:r w:rsidRPr="00D83BDA">
        <w:rPr>
          <w:rStyle w:val="Subst"/>
          <w:bCs/>
          <w:iCs/>
          <w:sz w:val="24"/>
          <w:szCs w:val="24"/>
        </w:rPr>
        <w:t xml:space="preserve"> (Протокол от 06.04.2004).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 xml:space="preserve">Общество является правопреемником в отношении части прав и обязанностей ОАО </w:t>
      </w:r>
      <w:r w:rsidR="008A57BC">
        <w:rPr>
          <w:rStyle w:val="Subst"/>
          <w:bCs/>
          <w:iCs/>
          <w:sz w:val="24"/>
          <w:szCs w:val="24"/>
        </w:rPr>
        <w:t>«</w:t>
      </w:r>
      <w:r w:rsidRPr="00D83BDA">
        <w:rPr>
          <w:rStyle w:val="Subst"/>
          <w:bCs/>
          <w:iCs/>
          <w:sz w:val="24"/>
          <w:szCs w:val="24"/>
        </w:rPr>
        <w:t>Мариэнерго</w:t>
      </w:r>
      <w:r w:rsidR="008A57BC">
        <w:rPr>
          <w:rStyle w:val="Subst"/>
          <w:bCs/>
          <w:iCs/>
          <w:sz w:val="24"/>
          <w:szCs w:val="24"/>
        </w:rPr>
        <w:t>»</w:t>
      </w:r>
      <w:r w:rsidRPr="00D83BDA">
        <w:rPr>
          <w:rStyle w:val="Subst"/>
          <w:bCs/>
          <w:iCs/>
          <w:sz w:val="24"/>
          <w:szCs w:val="24"/>
        </w:rPr>
        <w:t xml:space="preserve"> в соответствии с разделительным балансом</w:t>
      </w:r>
      <w:r w:rsidR="00245F0F">
        <w:rPr>
          <w:rStyle w:val="Subst"/>
          <w:bCs/>
          <w:iCs/>
          <w:sz w:val="24"/>
          <w:szCs w:val="24"/>
        </w:rPr>
        <w:t xml:space="preserve">   </w:t>
      </w:r>
      <w:r w:rsidRPr="00D83BDA">
        <w:rPr>
          <w:rStyle w:val="Subst"/>
          <w:bCs/>
          <w:iCs/>
          <w:sz w:val="24"/>
          <w:szCs w:val="24"/>
        </w:rPr>
        <w:t xml:space="preserve">ОАО </w:t>
      </w:r>
      <w:r w:rsidR="008A57BC">
        <w:rPr>
          <w:rStyle w:val="Subst"/>
          <w:bCs/>
          <w:iCs/>
          <w:sz w:val="24"/>
          <w:szCs w:val="24"/>
        </w:rPr>
        <w:t>«</w:t>
      </w:r>
      <w:r w:rsidRPr="00D83BDA">
        <w:rPr>
          <w:rStyle w:val="Subst"/>
          <w:bCs/>
          <w:iCs/>
          <w:sz w:val="24"/>
          <w:szCs w:val="24"/>
        </w:rPr>
        <w:t>Мариэнерго</w:t>
      </w:r>
      <w:r w:rsidR="008A57BC">
        <w:rPr>
          <w:rStyle w:val="Subst"/>
          <w:bCs/>
          <w:iCs/>
          <w:sz w:val="24"/>
          <w:szCs w:val="24"/>
        </w:rPr>
        <w:t>»</w:t>
      </w:r>
      <w:r w:rsidRPr="00D83BDA">
        <w:rPr>
          <w:rStyle w:val="Subst"/>
          <w:bCs/>
          <w:iCs/>
          <w:sz w:val="24"/>
          <w:szCs w:val="24"/>
        </w:rPr>
        <w:t>, утвержденным внеочередным Общим собранием акц</w:t>
      </w:r>
      <w:r w:rsidR="007C5C9B">
        <w:rPr>
          <w:rStyle w:val="Subst"/>
          <w:bCs/>
          <w:iCs/>
          <w:sz w:val="24"/>
          <w:szCs w:val="24"/>
        </w:rPr>
        <w:t>и</w:t>
      </w:r>
      <w:r w:rsidRPr="00D83BDA">
        <w:rPr>
          <w:rStyle w:val="Subst"/>
          <w:bCs/>
          <w:iCs/>
          <w:sz w:val="24"/>
          <w:szCs w:val="24"/>
        </w:rPr>
        <w:t xml:space="preserve">онеров </w:t>
      </w:r>
      <w:r w:rsidR="007C5C9B">
        <w:rPr>
          <w:rStyle w:val="Subst"/>
          <w:bCs/>
          <w:iCs/>
          <w:sz w:val="24"/>
          <w:szCs w:val="24"/>
        </w:rPr>
        <w:t xml:space="preserve">  </w:t>
      </w:r>
      <w:r w:rsidRPr="00D83BDA">
        <w:rPr>
          <w:rStyle w:val="Subst"/>
          <w:bCs/>
          <w:iCs/>
          <w:sz w:val="24"/>
          <w:szCs w:val="24"/>
        </w:rPr>
        <w:t xml:space="preserve">ОАО </w:t>
      </w:r>
      <w:r w:rsidR="008A57BC">
        <w:rPr>
          <w:rStyle w:val="Subst"/>
          <w:bCs/>
          <w:iCs/>
          <w:sz w:val="24"/>
          <w:szCs w:val="24"/>
        </w:rPr>
        <w:t>«</w:t>
      </w:r>
      <w:r w:rsidRPr="00D83BDA">
        <w:rPr>
          <w:rStyle w:val="Subst"/>
          <w:bCs/>
          <w:iCs/>
          <w:sz w:val="24"/>
          <w:szCs w:val="24"/>
        </w:rPr>
        <w:t>Мариэнерго</w:t>
      </w:r>
      <w:r w:rsidR="008A57BC">
        <w:rPr>
          <w:rStyle w:val="Subst"/>
          <w:bCs/>
          <w:iCs/>
          <w:sz w:val="24"/>
          <w:szCs w:val="24"/>
        </w:rPr>
        <w:t>»</w:t>
      </w:r>
      <w:r w:rsidRPr="00D83BDA">
        <w:rPr>
          <w:rStyle w:val="Subst"/>
          <w:bCs/>
          <w:iCs/>
          <w:sz w:val="24"/>
          <w:szCs w:val="24"/>
        </w:rPr>
        <w:t xml:space="preserve"> (Протокол от 06.04.2004).</w:t>
      </w:r>
    </w:p>
    <w:p w:rsidR="006E2325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>Энергосбытовая компания стала субъектом оптового рынка электрической энергии. В 2006 году компании был присвоен статус гарантирующего поставщика электроэнергии на территории Республики Марий Эл. С 2010 года</w:t>
      </w:r>
      <w:r w:rsidR="00245F0F">
        <w:rPr>
          <w:rStyle w:val="Subst"/>
          <w:bCs/>
          <w:iCs/>
          <w:sz w:val="24"/>
          <w:szCs w:val="24"/>
        </w:rPr>
        <w:t xml:space="preserve">            </w:t>
      </w:r>
      <w:r w:rsidRPr="00D83BDA">
        <w:rPr>
          <w:rStyle w:val="Subst"/>
          <w:bCs/>
          <w:iCs/>
          <w:sz w:val="24"/>
          <w:szCs w:val="24"/>
        </w:rPr>
        <w:t xml:space="preserve"> ОАО «</w:t>
      </w:r>
      <w:proofErr w:type="spellStart"/>
      <w:r w:rsidRPr="00D83BDA">
        <w:rPr>
          <w:rStyle w:val="Subst"/>
          <w:bCs/>
          <w:iCs/>
          <w:sz w:val="24"/>
          <w:szCs w:val="24"/>
        </w:rPr>
        <w:t>Мариэнергосбыт</w:t>
      </w:r>
      <w:proofErr w:type="spellEnd"/>
      <w:r w:rsidRPr="00D83BDA">
        <w:rPr>
          <w:rStyle w:val="Subst"/>
          <w:bCs/>
          <w:iCs/>
          <w:sz w:val="24"/>
          <w:szCs w:val="24"/>
        </w:rPr>
        <w:t xml:space="preserve">» работает в составе ПАО ГК «ТНС </w:t>
      </w:r>
      <w:proofErr w:type="spellStart"/>
      <w:proofErr w:type="gramStart"/>
      <w:r w:rsidRPr="00D83BDA">
        <w:rPr>
          <w:rStyle w:val="Subst"/>
          <w:bCs/>
          <w:iCs/>
          <w:sz w:val="24"/>
          <w:szCs w:val="24"/>
        </w:rPr>
        <w:t>энерго</w:t>
      </w:r>
      <w:proofErr w:type="spellEnd"/>
      <w:r w:rsidRPr="00D83BDA">
        <w:rPr>
          <w:rStyle w:val="Subst"/>
          <w:bCs/>
          <w:iCs/>
          <w:sz w:val="24"/>
          <w:szCs w:val="24"/>
        </w:rPr>
        <w:t>»</w:t>
      </w:r>
      <w:r w:rsidR="00245F0F">
        <w:rPr>
          <w:rStyle w:val="Subst"/>
          <w:bCs/>
          <w:iCs/>
          <w:sz w:val="24"/>
          <w:szCs w:val="24"/>
        </w:rPr>
        <w:t xml:space="preserve">   </w:t>
      </w:r>
      <w:proofErr w:type="gramEnd"/>
      <w:r w:rsidR="00245F0F">
        <w:rPr>
          <w:rStyle w:val="Subst"/>
          <w:bCs/>
          <w:iCs/>
          <w:sz w:val="24"/>
          <w:szCs w:val="24"/>
        </w:rPr>
        <w:t xml:space="preserve">          </w:t>
      </w:r>
      <w:r w:rsidRPr="00D83BDA">
        <w:rPr>
          <w:rStyle w:val="Subst"/>
          <w:bCs/>
          <w:iCs/>
          <w:sz w:val="24"/>
          <w:szCs w:val="24"/>
        </w:rPr>
        <w:t xml:space="preserve">(ранее - ОАО ГК «ТНС </w:t>
      </w:r>
      <w:proofErr w:type="spellStart"/>
      <w:r w:rsidRPr="00D83BDA">
        <w:rPr>
          <w:rStyle w:val="Subst"/>
          <w:bCs/>
          <w:iCs/>
          <w:sz w:val="24"/>
          <w:szCs w:val="24"/>
        </w:rPr>
        <w:t>энерго</w:t>
      </w:r>
      <w:proofErr w:type="spellEnd"/>
      <w:r w:rsidRPr="00D83BDA">
        <w:rPr>
          <w:rStyle w:val="Subst"/>
          <w:bCs/>
          <w:iCs/>
          <w:sz w:val="24"/>
          <w:szCs w:val="24"/>
        </w:rPr>
        <w:t>», ООО «</w:t>
      </w:r>
      <w:proofErr w:type="spellStart"/>
      <w:r w:rsidRPr="00D83BDA">
        <w:rPr>
          <w:rStyle w:val="Subst"/>
          <w:bCs/>
          <w:iCs/>
          <w:sz w:val="24"/>
          <w:szCs w:val="24"/>
        </w:rPr>
        <w:t>Транснефтьсервис</w:t>
      </w:r>
      <w:proofErr w:type="spellEnd"/>
      <w:r w:rsidRPr="00D83BDA">
        <w:rPr>
          <w:rStyle w:val="Subst"/>
          <w:bCs/>
          <w:iCs/>
          <w:sz w:val="24"/>
          <w:szCs w:val="24"/>
        </w:rPr>
        <w:t xml:space="preserve"> С»).</w:t>
      </w:r>
    </w:p>
    <w:p w:rsidR="00D919D0" w:rsidRPr="00D83BDA" w:rsidRDefault="00D919D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D83BDA">
        <w:rPr>
          <w:b/>
          <w:i/>
          <w:sz w:val="24"/>
          <w:szCs w:val="24"/>
        </w:rPr>
        <w:t xml:space="preserve">С 30 июня 2015 года переименовано в ПАО «ТНС </w:t>
      </w:r>
      <w:proofErr w:type="spellStart"/>
      <w:r w:rsidRPr="00D83BDA">
        <w:rPr>
          <w:b/>
          <w:i/>
          <w:sz w:val="24"/>
          <w:szCs w:val="24"/>
        </w:rPr>
        <w:t>энерго</w:t>
      </w:r>
      <w:proofErr w:type="spellEnd"/>
      <w:r w:rsidRPr="00D83BDA">
        <w:rPr>
          <w:b/>
          <w:i/>
          <w:sz w:val="24"/>
          <w:szCs w:val="24"/>
        </w:rPr>
        <w:t xml:space="preserve"> Марий Эл».</w:t>
      </w:r>
    </w:p>
    <w:p w:rsidR="006E2325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Дата создания эмитента:</w:t>
      </w:r>
      <w:r w:rsidRPr="00D83BDA">
        <w:rPr>
          <w:rStyle w:val="Subst"/>
          <w:bCs/>
          <w:iCs/>
          <w:sz w:val="24"/>
          <w:szCs w:val="24"/>
        </w:rPr>
        <w:t xml:space="preserve"> 01.01.2005</w:t>
      </w:r>
    </w:p>
    <w:p w:rsidR="006E2325" w:rsidRPr="00D83BDA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Все предшествующие наименования эмитента в течение трех последних лет, предшествующих дате окончания отчетного периода, за который составлен отчет эмитента</w:t>
      </w:r>
    </w:p>
    <w:p w:rsidR="006E2325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 xml:space="preserve">Наименования эмитента в течение трех последних лет, предшествующих дате окончания отчетного периода, за который составлен отчет </w:t>
      </w:r>
      <w:proofErr w:type="gramStart"/>
      <w:r w:rsidRPr="00D83BDA">
        <w:rPr>
          <w:rStyle w:val="Subst"/>
          <w:bCs/>
          <w:iCs/>
          <w:sz w:val="24"/>
          <w:szCs w:val="24"/>
        </w:rPr>
        <w:t>эмитента,</w:t>
      </w:r>
      <w:r w:rsidR="00245F0F">
        <w:rPr>
          <w:rStyle w:val="Subst"/>
          <w:bCs/>
          <w:iCs/>
          <w:sz w:val="24"/>
          <w:szCs w:val="24"/>
        </w:rPr>
        <w:t xml:space="preserve">   </w:t>
      </w:r>
      <w:proofErr w:type="gramEnd"/>
      <w:r w:rsidR="00245F0F">
        <w:rPr>
          <w:rStyle w:val="Subst"/>
          <w:bCs/>
          <w:iCs/>
          <w:sz w:val="24"/>
          <w:szCs w:val="24"/>
        </w:rPr>
        <w:t xml:space="preserve"> </w:t>
      </w:r>
      <w:r w:rsidRPr="00D83BDA">
        <w:rPr>
          <w:rStyle w:val="Subst"/>
          <w:bCs/>
          <w:iCs/>
          <w:sz w:val="24"/>
          <w:szCs w:val="24"/>
        </w:rPr>
        <w:t xml:space="preserve"> не изменялись</w:t>
      </w:r>
      <w:r w:rsidR="00D919D0" w:rsidRPr="00D83BDA">
        <w:rPr>
          <w:rStyle w:val="Subst"/>
          <w:bCs/>
          <w:iCs/>
          <w:sz w:val="24"/>
          <w:szCs w:val="24"/>
        </w:rPr>
        <w:t>.</w:t>
      </w:r>
    </w:p>
    <w:p w:rsidR="006E2325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 xml:space="preserve">Реорганизации эмитента в течение трех последних лет, предшествующих дате окончания отчетного периода, за который составлен отчет </w:t>
      </w:r>
      <w:proofErr w:type="gramStart"/>
      <w:r w:rsidRPr="00D83BDA">
        <w:rPr>
          <w:rStyle w:val="Subst"/>
          <w:bCs/>
          <w:iCs/>
          <w:sz w:val="24"/>
          <w:szCs w:val="24"/>
        </w:rPr>
        <w:t xml:space="preserve">эмитента, </w:t>
      </w:r>
      <w:r w:rsidR="00245F0F">
        <w:rPr>
          <w:rStyle w:val="Subst"/>
          <w:bCs/>
          <w:iCs/>
          <w:sz w:val="24"/>
          <w:szCs w:val="24"/>
        </w:rPr>
        <w:t xml:space="preserve">  </w:t>
      </w:r>
      <w:proofErr w:type="gramEnd"/>
      <w:r w:rsidR="00245F0F">
        <w:rPr>
          <w:rStyle w:val="Subst"/>
          <w:bCs/>
          <w:iCs/>
          <w:sz w:val="24"/>
          <w:szCs w:val="24"/>
        </w:rPr>
        <w:t xml:space="preserve">  </w:t>
      </w:r>
      <w:r w:rsidRPr="00D83BDA">
        <w:rPr>
          <w:rStyle w:val="Subst"/>
          <w:bCs/>
          <w:iCs/>
          <w:sz w:val="24"/>
          <w:szCs w:val="24"/>
        </w:rPr>
        <w:t>не осуществлялись</w:t>
      </w:r>
      <w:r w:rsidR="00D919D0" w:rsidRPr="00D83BDA">
        <w:rPr>
          <w:rStyle w:val="Subst"/>
          <w:bCs/>
          <w:iCs/>
          <w:sz w:val="24"/>
          <w:szCs w:val="24"/>
        </w:rPr>
        <w:t>.</w:t>
      </w:r>
    </w:p>
    <w:p w:rsidR="00D919D0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Основной государственный регистрационный номер (ОГРН):</w:t>
      </w:r>
      <w:r w:rsidRPr="00D83BDA">
        <w:rPr>
          <w:rStyle w:val="Subst"/>
          <w:bCs/>
          <w:iCs/>
          <w:sz w:val="24"/>
          <w:szCs w:val="24"/>
        </w:rPr>
        <w:t xml:space="preserve"> 1051200000015</w:t>
      </w:r>
    </w:p>
    <w:p w:rsidR="006E2325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ИНН:</w:t>
      </w:r>
      <w:r w:rsidRPr="00D83BDA">
        <w:rPr>
          <w:rStyle w:val="Subst"/>
          <w:bCs/>
          <w:iCs/>
          <w:sz w:val="24"/>
          <w:szCs w:val="24"/>
        </w:rPr>
        <w:t xml:space="preserve"> 1215099739</w:t>
      </w:r>
    </w:p>
    <w:p w:rsidR="00D919D0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Краткое описание финансово-хозяйственной деятельности, операционных сегментов и географии осуществления финансово-хозяйственной деятельности эмитента: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 xml:space="preserve">Для получения прибыли ПАО «ТНС </w:t>
      </w:r>
      <w:proofErr w:type="spellStart"/>
      <w:r w:rsidRPr="00D83BDA">
        <w:rPr>
          <w:rStyle w:val="Subst"/>
          <w:bCs/>
          <w:iCs/>
          <w:sz w:val="24"/>
          <w:szCs w:val="24"/>
        </w:rPr>
        <w:t>энерго</w:t>
      </w:r>
      <w:proofErr w:type="spellEnd"/>
      <w:r w:rsidRPr="00D83BDA">
        <w:rPr>
          <w:rStyle w:val="Subst"/>
          <w:bCs/>
          <w:iCs/>
          <w:sz w:val="24"/>
          <w:szCs w:val="24"/>
        </w:rPr>
        <w:t xml:space="preserve"> Марий Эл» (далее – Общество, Эмитент) в соответствии </w:t>
      </w:r>
      <w:r w:rsidR="009B44D5">
        <w:rPr>
          <w:rStyle w:val="Subst"/>
          <w:bCs/>
          <w:iCs/>
          <w:sz w:val="24"/>
          <w:szCs w:val="24"/>
        </w:rPr>
        <w:t>с</w:t>
      </w:r>
      <w:r w:rsidRPr="00D83BDA">
        <w:rPr>
          <w:rStyle w:val="Subst"/>
          <w:bCs/>
          <w:iCs/>
          <w:sz w:val="24"/>
          <w:szCs w:val="24"/>
        </w:rPr>
        <w:t xml:space="preserve"> Устав</w:t>
      </w:r>
      <w:r w:rsidR="009B44D5">
        <w:rPr>
          <w:rStyle w:val="Subst"/>
          <w:bCs/>
          <w:iCs/>
          <w:sz w:val="24"/>
          <w:szCs w:val="24"/>
        </w:rPr>
        <w:t>ом</w:t>
      </w:r>
      <w:r w:rsidRPr="00D83BDA">
        <w:rPr>
          <w:rStyle w:val="Subst"/>
          <w:bCs/>
          <w:iCs/>
          <w:sz w:val="24"/>
          <w:szCs w:val="24"/>
        </w:rPr>
        <w:t xml:space="preserve"> осуществляет следующие виды деятельности: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>- торговля электроэнергией;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>- распределение электроэнергии;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>- покупка электрической энергии на оптовом и розничных рынках электрической энергии (мощности);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>- реализация (продажа) электрической энергии (мощности) на оптовом и розничных рынках электрической энергии (мощности) потребителям (в том числе гражданам);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lastRenderedPageBreak/>
        <w:t>- выполнение функций гарантирующего поставщика электрической энергии на территории Республики Марий Эл на основании решений уполномоченных органов.</w:t>
      </w:r>
    </w:p>
    <w:p w:rsidR="00D919D0" w:rsidRPr="00D83BDA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 xml:space="preserve">Публичное акционерное общество «ТНС </w:t>
      </w:r>
      <w:proofErr w:type="spellStart"/>
      <w:r w:rsidRPr="00D83BDA">
        <w:rPr>
          <w:rStyle w:val="Subst"/>
          <w:bCs/>
          <w:iCs/>
          <w:sz w:val="24"/>
          <w:szCs w:val="24"/>
        </w:rPr>
        <w:t>энерго</w:t>
      </w:r>
      <w:proofErr w:type="spellEnd"/>
      <w:r w:rsidRPr="00D83BDA">
        <w:rPr>
          <w:rStyle w:val="Subst"/>
          <w:bCs/>
          <w:iCs/>
          <w:sz w:val="24"/>
          <w:szCs w:val="24"/>
        </w:rPr>
        <w:t xml:space="preserve"> Марий Эл» - гарантирующий поставщик электрической энергии на территории Республики Марий Эл. Это организация с многолетней историей, давними традициями и богатым потенциалом. На протяжении многих лет Общество входит в Ассоциацию гарантирующих поставщиков и энергосбытовых компаний. По рекомендации регионального министерства экономического развития и торговли, Общество включено в реестр «Ведущих организаций энергетики России». ПАО «ТНС </w:t>
      </w:r>
      <w:proofErr w:type="spellStart"/>
      <w:r w:rsidRPr="00D83BDA">
        <w:rPr>
          <w:rStyle w:val="Subst"/>
          <w:bCs/>
          <w:iCs/>
          <w:sz w:val="24"/>
          <w:szCs w:val="24"/>
        </w:rPr>
        <w:t>энерго</w:t>
      </w:r>
      <w:proofErr w:type="spellEnd"/>
      <w:r w:rsidRPr="00D83BDA">
        <w:rPr>
          <w:rStyle w:val="Subst"/>
          <w:bCs/>
          <w:iCs/>
          <w:sz w:val="24"/>
          <w:szCs w:val="24"/>
        </w:rPr>
        <w:t xml:space="preserve"> Марий Эл» является одним из крупнейших налогоплательщиков в регионе, на протяжении последних лет в полном объеме выполняет обязательства по платежам перед поставщиками услуг, благодаря чему обладает устойчивой деловой репутацией надежного партнера.</w:t>
      </w:r>
    </w:p>
    <w:p w:rsidR="006E2325" w:rsidRPr="00D83BDA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rStyle w:val="Subst"/>
          <w:bCs/>
          <w:iCs/>
          <w:sz w:val="24"/>
          <w:szCs w:val="24"/>
        </w:rPr>
        <w:t xml:space="preserve">Публичное акционерное общество «ТНС </w:t>
      </w:r>
      <w:proofErr w:type="spellStart"/>
      <w:r w:rsidRPr="00D83BDA">
        <w:rPr>
          <w:rStyle w:val="Subst"/>
          <w:bCs/>
          <w:iCs/>
          <w:sz w:val="24"/>
          <w:szCs w:val="24"/>
        </w:rPr>
        <w:t>энерго</w:t>
      </w:r>
      <w:proofErr w:type="spellEnd"/>
      <w:r w:rsidRPr="00D83BDA">
        <w:rPr>
          <w:rStyle w:val="Subst"/>
          <w:bCs/>
          <w:iCs/>
          <w:sz w:val="24"/>
          <w:szCs w:val="24"/>
        </w:rPr>
        <w:t xml:space="preserve"> Марий Эл» - одна из динамично-развивающихся организаций, оказывающих услуги населению и организациям Республики Марий Эл. Общество выгодно отличает крупная сеть офисов обслуживания клиентов, широкая «линейка» предлагаемых потребителям сервисов и услуг, доступных как при очном, так и дистанционном обслуживании. ПАО «ТНС </w:t>
      </w:r>
      <w:proofErr w:type="spellStart"/>
      <w:r w:rsidRPr="00D83BDA">
        <w:rPr>
          <w:rStyle w:val="Subst"/>
          <w:bCs/>
          <w:iCs/>
          <w:sz w:val="24"/>
          <w:szCs w:val="24"/>
        </w:rPr>
        <w:t>энерго</w:t>
      </w:r>
      <w:proofErr w:type="spellEnd"/>
      <w:r w:rsidRPr="00D83BDA">
        <w:rPr>
          <w:rStyle w:val="Subst"/>
          <w:bCs/>
          <w:iCs/>
          <w:sz w:val="24"/>
          <w:szCs w:val="24"/>
        </w:rPr>
        <w:t xml:space="preserve"> Марий Эл» сегодня – это коллектив квалифицированных, грамотных и нацеленных на результат специалистов, 15 офисов обслуживания клиентов, профессиональный </w:t>
      </w:r>
      <w:r w:rsidR="00A56DA6">
        <w:rPr>
          <w:rStyle w:val="Subst"/>
          <w:bCs/>
          <w:iCs/>
          <w:sz w:val="24"/>
          <w:szCs w:val="24"/>
        </w:rPr>
        <w:t>контакт</w:t>
      </w:r>
      <w:r w:rsidRPr="00D83BDA">
        <w:rPr>
          <w:rStyle w:val="Subst"/>
          <w:bCs/>
          <w:iCs/>
          <w:sz w:val="24"/>
          <w:szCs w:val="24"/>
        </w:rPr>
        <w:t>-центр, функциональный и адаптированный под потребности клиента сайт.</w:t>
      </w:r>
    </w:p>
    <w:p w:rsidR="006E2325" w:rsidRPr="00D83BDA" w:rsidRDefault="006E2325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D83BDA">
        <w:rPr>
          <w:sz w:val="24"/>
          <w:szCs w:val="24"/>
        </w:rPr>
        <w:t>Информация о личных законах организаций, входящих в группу эмитента:</w:t>
      </w:r>
      <w:r w:rsidR="004354D3">
        <w:rPr>
          <w:sz w:val="24"/>
          <w:szCs w:val="24"/>
        </w:rPr>
        <w:t xml:space="preserve"> о</w:t>
      </w:r>
      <w:r w:rsidR="00D919D0" w:rsidRPr="00D83BDA">
        <w:rPr>
          <w:b/>
          <w:i/>
          <w:sz w:val="24"/>
          <w:szCs w:val="24"/>
        </w:rPr>
        <w:t>тсутствуют.</w:t>
      </w:r>
    </w:p>
    <w:p w:rsidR="006E2325" w:rsidRPr="00D83BDA" w:rsidRDefault="006E2325" w:rsidP="004354D3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Иные ограничения, связанные с участием в уставном капитале эмитента, установленные его уставом</w:t>
      </w:r>
      <w:r w:rsidR="00BD16D7">
        <w:rPr>
          <w:sz w:val="24"/>
          <w:szCs w:val="24"/>
        </w:rPr>
        <w:t>:</w:t>
      </w:r>
      <w:r w:rsidR="004354D3">
        <w:rPr>
          <w:sz w:val="24"/>
          <w:szCs w:val="24"/>
        </w:rPr>
        <w:t xml:space="preserve"> </w:t>
      </w:r>
      <w:r w:rsidR="004354D3">
        <w:rPr>
          <w:rStyle w:val="Subst"/>
          <w:bCs/>
          <w:iCs/>
          <w:sz w:val="24"/>
          <w:szCs w:val="24"/>
        </w:rPr>
        <w:t>о</w:t>
      </w:r>
      <w:r w:rsidRPr="00D83BDA">
        <w:rPr>
          <w:rStyle w:val="Subst"/>
          <w:bCs/>
          <w:iCs/>
          <w:sz w:val="24"/>
          <w:szCs w:val="24"/>
        </w:rPr>
        <w:t>граничени</w:t>
      </w:r>
      <w:r w:rsidR="00765B23">
        <w:rPr>
          <w:rStyle w:val="Subst"/>
          <w:bCs/>
          <w:iCs/>
          <w:sz w:val="24"/>
          <w:szCs w:val="24"/>
        </w:rPr>
        <w:t>я</w:t>
      </w:r>
      <w:r w:rsidRPr="00D83BDA">
        <w:rPr>
          <w:rStyle w:val="Subst"/>
          <w:bCs/>
          <w:iCs/>
          <w:sz w:val="24"/>
          <w:szCs w:val="24"/>
        </w:rPr>
        <w:t xml:space="preserve"> на участие в уставном капитале эмитента </w:t>
      </w:r>
      <w:r w:rsidR="00765B23">
        <w:rPr>
          <w:rStyle w:val="Subst"/>
          <w:bCs/>
          <w:iCs/>
          <w:sz w:val="24"/>
          <w:szCs w:val="24"/>
        </w:rPr>
        <w:t>отсутствуют</w:t>
      </w:r>
      <w:r w:rsidR="00D919D0" w:rsidRPr="00D83BDA">
        <w:rPr>
          <w:rStyle w:val="Subst"/>
          <w:bCs/>
          <w:iCs/>
          <w:sz w:val="24"/>
          <w:szCs w:val="24"/>
        </w:rPr>
        <w:t>.</w:t>
      </w:r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D83BDA">
        <w:rPr>
          <w:sz w:val="24"/>
          <w:szCs w:val="24"/>
        </w:rPr>
        <w:t>Иная информация, которая, по мнению эмитента, является существенной для получения заинтересованными лицами общего представления об эмитенте и его финансово-хозяйственной деятельности</w:t>
      </w:r>
      <w:r w:rsidR="00BD16D7">
        <w:rPr>
          <w:sz w:val="24"/>
          <w:szCs w:val="24"/>
        </w:rPr>
        <w:t>:</w:t>
      </w:r>
    </w:p>
    <w:p w:rsidR="00034F40" w:rsidRPr="001B79F4" w:rsidRDefault="00034F40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1B79F4">
        <w:rPr>
          <w:rStyle w:val="Subst"/>
          <w:bCs/>
          <w:iCs/>
          <w:sz w:val="24"/>
          <w:szCs w:val="24"/>
        </w:rPr>
        <w:t xml:space="preserve">ПАО «ТНС </w:t>
      </w:r>
      <w:proofErr w:type="spellStart"/>
      <w:r w:rsidRPr="001B79F4">
        <w:rPr>
          <w:rStyle w:val="Subst"/>
          <w:bCs/>
          <w:iCs/>
          <w:sz w:val="24"/>
          <w:szCs w:val="24"/>
        </w:rPr>
        <w:t>энерго</w:t>
      </w:r>
      <w:proofErr w:type="spellEnd"/>
      <w:r w:rsidRPr="001B79F4">
        <w:rPr>
          <w:rStyle w:val="Subst"/>
          <w:bCs/>
          <w:iCs/>
          <w:sz w:val="24"/>
          <w:szCs w:val="24"/>
        </w:rPr>
        <w:t xml:space="preserve"> Марий Эл»</w:t>
      </w:r>
      <w:r w:rsidR="001B79F4">
        <w:rPr>
          <w:rStyle w:val="Subst"/>
          <w:bCs/>
          <w:iCs/>
          <w:sz w:val="24"/>
          <w:szCs w:val="24"/>
        </w:rPr>
        <w:t xml:space="preserve"> далее по тексту также - Общество, Компания.</w:t>
      </w:r>
    </w:p>
    <w:p w:rsidR="006E2325" w:rsidRDefault="00BD16D7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>
        <w:rPr>
          <w:b/>
          <w:i/>
          <w:sz w:val="24"/>
          <w:szCs w:val="24"/>
        </w:rPr>
        <w:t xml:space="preserve">Решением Общего собрания акционеров Общества на внеочередном </w:t>
      </w:r>
      <w:r>
        <w:rPr>
          <w:rStyle w:val="Subst"/>
          <w:bCs/>
          <w:iCs/>
          <w:sz w:val="24"/>
          <w:szCs w:val="24"/>
        </w:rPr>
        <w:t xml:space="preserve">заочном голосовании 24.12.2025 (Протокол от 25.12.2025 № 36) утвержден Устав Публичного акционерного общества «ТНС </w:t>
      </w:r>
      <w:proofErr w:type="spellStart"/>
      <w:r>
        <w:rPr>
          <w:rStyle w:val="Subst"/>
          <w:bCs/>
          <w:iCs/>
          <w:sz w:val="24"/>
          <w:szCs w:val="24"/>
        </w:rPr>
        <w:t>энерго</w:t>
      </w:r>
      <w:proofErr w:type="spellEnd"/>
      <w:r>
        <w:rPr>
          <w:rStyle w:val="Subst"/>
          <w:bCs/>
          <w:iCs/>
          <w:sz w:val="24"/>
          <w:szCs w:val="24"/>
        </w:rPr>
        <w:t xml:space="preserve"> Марий Эл» в новой редакции, о чем в Единый государственный реестр юридических лиц внесена запись от 14.01.2026 за </w:t>
      </w:r>
      <w:r w:rsidR="009C1C18">
        <w:rPr>
          <w:rStyle w:val="Subst"/>
          <w:bCs/>
          <w:iCs/>
          <w:sz w:val="24"/>
          <w:szCs w:val="24"/>
        </w:rPr>
        <w:t xml:space="preserve">      </w:t>
      </w:r>
      <w:r>
        <w:rPr>
          <w:rStyle w:val="Subst"/>
          <w:bCs/>
          <w:iCs/>
          <w:sz w:val="24"/>
          <w:szCs w:val="24"/>
        </w:rPr>
        <w:t>ГРН 2261200001214.</w:t>
      </w:r>
    </w:p>
    <w:p w:rsidR="00BD16D7" w:rsidRPr="00D83BDA" w:rsidRDefault="00BD16D7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rPr>
          <w:sz w:val="24"/>
          <w:szCs w:val="24"/>
        </w:rPr>
      </w:pPr>
      <w:bookmarkStart w:id="7" w:name="_Toc229494061"/>
      <w:r w:rsidRPr="00245F0F">
        <w:rPr>
          <w:sz w:val="24"/>
          <w:szCs w:val="24"/>
        </w:rPr>
        <w:t>1.2. Сведения о положении эмитента в отрасли</w:t>
      </w:r>
      <w:bookmarkEnd w:id="7"/>
    </w:p>
    <w:p w:rsidR="00245F0F" w:rsidRPr="00245F0F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Указывается общая характеристика отрасли, в которой эмитент осуществляет свою финансово-хозяйственную деятельность, а если эмитентом составляется консолидированная финансовая отчетность - общая характеристика отрасли, в которой осуществляют деятельность организации группы эмитента.</w:t>
      </w:r>
    </w:p>
    <w:p w:rsidR="00245F0F" w:rsidRPr="00245F0F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Указываются сведения о структуре отрасли и темпах ее развития, основных тенденциях развития, а также основных факторах, оказывающих влияние на ее состояние.</w:t>
      </w:r>
    </w:p>
    <w:p w:rsidR="00245F0F" w:rsidRPr="00245F0F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Приводится общая оценка результатов финансово-хозяйственной деятельности эмитента (группы эмитента) в данной отрасли. Указывается доля эмитента (группы эмитента) в объеме реализации аналогичной продукции иными предприятиями отрасли или иные фактические показатели, характеризующие положение эмитента (группы эмитента) в отрасли в целом.</w:t>
      </w:r>
    </w:p>
    <w:p w:rsidR="006E2325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Приводится оценка соответствия результатов деятельности эмитента (группы </w:t>
      </w:r>
      <w:r w:rsidRPr="00245F0F">
        <w:rPr>
          <w:sz w:val="24"/>
          <w:szCs w:val="24"/>
        </w:rPr>
        <w:lastRenderedPageBreak/>
        <w:t>эмитента) тенденциям развития отрасли. Указываются причины, обосновывающие полученные результаты деятельности (удовлетворительные и неудовлетворительные, по мнению эмитента, результаты). Также приводятся сведения об основных конкурентах эмитента (группы эмитента), сопоставляются сильные и слабые стороны эмитента (группы эмитента) в сравнении с ними.</w:t>
      </w:r>
    </w:p>
    <w:p w:rsidR="00BD16D7" w:rsidRDefault="00BD16D7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11130" w:rsidRDefault="00611130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ПАО «ТНС </w:t>
      </w:r>
      <w:proofErr w:type="spellStart"/>
      <w:r>
        <w:rPr>
          <w:b/>
          <w:i/>
          <w:sz w:val="24"/>
          <w:szCs w:val="24"/>
        </w:rPr>
        <w:t>энерго</w:t>
      </w:r>
      <w:proofErr w:type="spellEnd"/>
      <w:r>
        <w:rPr>
          <w:b/>
          <w:i/>
          <w:sz w:val="24"/>
          <w:szCs w:val="24"/>
        </w:rPr>
        <w:t xml:space="preserve"> Марий Эл» является гарантирующим поставщиком, обязанным заключить договор с каждым обратившимся к нему потребителем в зоне е</w:t>
      </w:r>
      <w:r w:rsidR="00B41658">
        <w:rPr>
          <w:b/>
          <w:i/>
          <w:sz w:val="24"/>
          <w:szCs w:val="24"/>
        </w:rPr>
        <w:t>го</w:t>
      </w:r>
      <w:r>
        <w:rPr>
          <w:b/>
          <w:i/>
          <w:sz w:val="24"/>
          <w:szCs w:val="24"/>
        </w:rPr>
        <w:t xml:space="preserve"> деятельности.  </w:t>
      </w:r>
    </w:p>
    <w:p w:rsidR="00BD16D7" w:rsidRPr="00BD16D7" w:rsidRDefault="00611130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Общество</w:t>
      </w:r>
      <w:r w:rsidR="00BD16D7" w:rsidRPr="00BD16D7">
        <w:rPr>
          <w:b/>
          <w:i/>
          <w:sz w:val="24"/>
          <w:szCs w:val="24"/>
        </w:rPr>
        <w:t xml:space="preserve"> сохраняет позиции крупнейшего энергосбытового предприятия Республики Марий Эл, гарантирующего поставщика и субъекта оптового рынка, обладающего необходимой инфраструктурой для оказания качественных услуг.</w:t>
      </w:r>
    </w:p>
    <w:p w:rsidR="00BD16D7" w:rsidRDefault="00BD16D7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 w:rsidRPr="00BD16D7">
        <w:rPr>
          <w:b/>
          <w:i/>
          <w:sz w:val="24"/>
          <w:szCs w:val="24"/>
        </w:rPr>
        <w:t>В 2025 году Компания подтвердила устойчивые результаты на оптовом рынке и в полном объеме выполнила обязательства перед потребителями, сохранив лидерство на розничном рынке Республики.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Отпуск электроэнергии населению и приравненным к нему категориям потребителей</w:t>
      </w:r>
      <w:r>
        <w:rPr>
          <w:b/>
          <w:i/>
          <w:sz w:val="24"/>
          <w:szCs w:val="24"/>
        </w:rPr>
        <w:t xml:space="preserve"> </w:t>
      </w:r>
      <w:r w:rsidRPr="00611130">
        <w:rPr>
          <w:b/>
          <w:i/>
          <w:sz w:val="24"/>
          <w:szCs w:val="24"/>
        </w:rPr>
        <w:t>в 2025 году вырос на 0,6% до 0,65 млрд кВт*ч. Юридическим лицам было отпущено</w:t>
      </w:r>
      <w:r>
        <w:rPr>
          <w:b/>
          <w:i/>
          <w:sz w:val="24"/>
          <w:szCs w:val="24"/>
        </w:rPr>
        <w:t xml:space="preserve"> </w:t>
      </w:r>
      <w:r w:rsidRPr="00611130">
        <w:rPr>
          <w:b/>
          <w:i/>
          <w:sz w:val="24"/>
          <w:szCs w:val="24"/>
        </w:rPr>
        <w:t>0,92 млрд кВт*ч электроэнергии.</w:t>
      </w:r>
    </w:p>
    <w:p w:rsidR="00611130" w:rsidRDefault="00611130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В 2025 году гарантирующий поставщик обеспечил приобретение электроэнергии на оптовом рынке и у ее производителей в полном объеме. Отпуск электроэнергии потребителям и сетевым организациям составил 1,8 млрд кВт*ч.</w:t>
      </w:r>
    </w:p>
    <w:p w:rsidR="00C01A31" w:rsidRPr="003A64A5" w:rsidRDefault="00C01A31" w:rsidP="00C01A31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8"/>
          <w:szCs w:val="28"/>
        </w:rPr>
      </w:pPr>
      <w:r w:rsidRPr="00F613E7">
        <w:rPr>
          <w:b/>
          <w:i/>
          <w:sz w:val="24"/>
          <w:szCs w:val="24"/>
        </w:rPr>
        <w:t xml:space="preserve">Доля ПАО «ТНС </w:t>
      </w:r>
      <w:proofErr w:type="spellStart"/>
      <w:r w:rsidRPr="00F613E7">
        <w:rPr>
          <w:b/>
          <w:i/>
          <w:sz w:val="24"/>
          <w:szCs w:val="24"/>
        </w:rPr>
        <w:t>энерго</w:t>
      </w:r>
      <w:proofErr w:type="spellEnd"/>
      <w:r w:rsidRPr="00F613E7">
        <w:rPr>
          <w:b/>
          <w:i/>
          <w:sz w:val="24"/>
          <w:szCs w:val="24"/>
        </w:rPr>
        <w:t xml:space="preserve"> Марий Эл» в </w:t>
      </w:r>
      <w:r w:rsidRPr="00251B37">
        <w:rPr>
          <w:b/>
          <w:i/>
          <w:sz w:val="24"/>
          <w:szCs w:val="24"/>
        </w:rPr>
        <w:t xml:space="preserve">потреблении электроэнергии в </w:t>
      </w:r>
      <w:r w:rsidR="00E168BC">
        <w:rPr>
          <w:b/>
          <w:i/>
          <w:sz w:val="24"/>
          <w:szCs w:val="24"/>
        </w:rPr>
        <w:t>Р</w:t>
      </w:r>
      <w:r w:rsidRPr="00251B37">
        <w:rPr>
          <w:b/>
          <w:i/>
          <w:sz w:val="24"/>
          <w:szCs w:val="24"/>
        </w:rPr>
        <w:t>еспублике Марий Эл составила 70,2%.</w:t>
      </w:r>
    </w:p>
    <w:p w:rsidR="00611130" w:rsidRPr="00611130" w:rsidRDefault="00611130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Количество потребителей - физических лиц в 2025 году выросло на 2%, что обусловлено развитием индивидуального жилищного строительства и переходом населения, проживающего в многоквартирных домах, на прямые расчеты с гарантирующим поставщиком. По состоянию</w:t>
      </w:r>
      <w:r>
        <w:rPr>
          <w:b/>
          <w:i/>
          <w:sz w:val="24"/>
          <w:szCs w:val="24"/>
        </w:rPr>
        <w:t xml:space="preserve"> </w:t>
      </w:r>
      <w:r w:rsidRPr="00611130">
        <w:rPr>
          <w:b/>
          <w:i/>
          <w:sz w:val="24"/>
          <w:szCs w:val="24"/>
        </w:rPr>
        <w:t xml:space="preserve">на 31 декабря 2025 года ПАО «ТНС </w:t>
      </w:r>
      <w:proofErr w:type="spellStart"/>
      <w:r w:rsidRPr="00611130">
        <w:rPr>
          <w:b/>
          <w:i/>
          <w:sz w:val="24"/>
          <w:szCs w:val="24"/>
        </w:rPr>
        <w:t>энерго</w:t>
      </w:r>
      <w:proofErr w:type="spellEnd"/>
      <w:r w:rsidRPr="00611130">
        <w:rPr>
          <w:b/>
          <w:i/>
          <w:sz w:val="24"/>
          <w:szCs w:val="24"/>
        </w:rPr>
        <w:t xml:space="preserve"> Марий Эл» обслуживает 382 тысячи лицевых счетов частных клиентов. </w:t>
      </w:r>
      <w:r w:rsidR="00034F40">
        <w:rPr>
          <w:b/>
          <w:i/>
          <w:sz w:val="24"/>
          <w:szCs w:val="24"/>
        </w:rPr>
        <w:t xml:space="preserve">    </w:t>
      </w:r>
      <w:r w:rsidRPr="00611130">
        <w:rPr>
          <w:b/>
          <w:i/>
          <w:sz w:val="24"/>
          <w:szCs w:val="24"/>
        </w:rPr>
        <w:t>В связи с развитием в Республике Марий Эл малого бизнеса и частного предпринимательства количество потребителей - юридических лиц в 2025 году выросло</w:t>
      </w:r>
      <w:r>
        <w:rPr>
          <w:b/>
          <w:i/>
          <w:sz w:val="24"/>
          <w:szCs w:val="24"/>
        </w:rPr>
        <w:t xml:space="preserve"> </w:t>
      </w:r>
      <w:r w:rsidRPr="00611130">
        <w:rPr>
          <w:b/>
          <w:i/>
          <w:sz w:val="24"/>
          <w:szCs w:val="24"/>
        </w:rPr>
        <w:t>до 8,6 тысяч компаний (+2,3%).</w:t>
      </w:r>
    </w:p>
    <w:p w:rsidR="00611130" w:rsidRDefault="00BD16D7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bookmarkStart w:id="8" w:name="_Hlk222144717"/>
      <w:r w:rsidRPr="00BD16D7">
        <w:rPr>
          <w:b/>
          <w:i/>
          <w:sz w:val="24"/>
          <w:szCs w:val="24"/>
        </w:rPr>
        <w:t xml:space="preserve">В отчетном периоде гарантирующий поставщик заключил договоры на поставку электроэнергии с рядом социально-значимых потребителей региона, такими как фельдшерско-акушерский пункт в поселке Илеть Звениговского района, 6 кинозалов в разных районах </w:t>
      </w:r>
      <w:r w:rsidR="00611130">
        <w:rPr>
          <w:b/>
          <w:i/>
          <w:sz w:val="24"/>
          <w:szCs w:val="24"/>
        </w:rPr>
        <w:t>Р</w:t>
      </w:r>
      <w:r w:rsidRPr="00BD16D7">
        <w:rPr>
          <w:b/>
          <w:i/>
          <w:sz w:val="24"/>
          <w:szCs w:val="24"/>
        </w:rPr>
        <w:t>еспублики.</w:t>
      </w:r>
    </w:p>
    <w:bookmarkEnd w:id="8"/>
    <w:p w:rsidR="00BD16D7" w:rsidRPr="00BD16D7" w:rsidRDefault="00611130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Общество продолжило</w:t>
      </w:r>
      <w:r w:rsidR="00BD16D7" w:rsidRPr="00BD16D7">
        <w:rPr>
          <w:b/>
          <w:i/>
          <w:sz w:val="24"/>
          <w:szCs w:val="24"/>
        </w:rPr>
        <w:t xml:space="preserve"> </w:t>
      </w:r>
      <w:r w:rsidRPr="00611130">
        <w:rPr>
          <w:b/>
          <w:i/>
          <w:sz w:val="24"/>
          <w:szCs w:val="24"/>
        </w:rPr>
        <w:t xml:space="preserve">реализацию инвестиционной программы в части </w:t>
      </w:r>
      <w:r w:rsidR="00E168BC">
        <w:rPr>
          <w:b/>
          <w:i/>
          <w:sz w:val="24"/>
          <w:szCs w:val="24"/>
        </w:rPr>
        <w:t xml:space="preserve">развития интеллектуальной системы </w:t>
      </w:r>
      <w:r w:rsidR="00BD16D7" w:rsidRPr="00BD16D7">
        <w:rPr>
          <w:b/>
          <w:i/>
          <w:sz w:val="24"/>
          <w:szCs w:val="24"/>
        </w:rPr>
        <w:t xml:space="preserve">учета электроэнергии в многоквартирных домах. За 2025 год </w:t>
      </w:r>
      <w:r w:rsidR="00E168BC">
        <w:rPr>
          <w:b/>
          <w:i/>
          <w:sz w:val="24"/>
          <w:szCs w:val="24"/>
        </w:rPr>
        <w:t>установлено более 3,6 тысяч интеллектуальных приборов учета электроэнергии</w:t>
      </w:r>
      <w:r w:rsidR="00BD16D7" w:rsidRPr="00BD16D7">
        <w:rPr>
          <w:b/>
          <w:i/>
          <w:sz w:val="24"/>
          <w:szCs w:val="24"/>
        </w:rPr>
        <w:t>.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Обществом были созданы комфортные условия для обслуживания потребителей, расширены возможности дистанционной передачи показаний и оплаты электроэнергии для бизнес-потребителей и физических лиц. По состоянию на 31 декабря 2025 года 56 тысяч потребителей физических лиц и более 7 тысяч бизнес-клиентов стали пользователями «личного кабинета», более 66 тысяч физических лиц подключены к электронной квитанции</w:t>
      </w:r>
      <w:r>
        <w:rPr>
          <w:b/>
          <w:i/>
          <w:sz w:val="24"/>
          <w:szCs w:val="24"/>
        </w:rPr>
        <w:t xml:space="preserve"> </w:t>
      </w:r>
      <w:r w:rsidRPr="00611130">
        <w:rPr>
          <w:b/>
          <w:i/>
          <w:sz w:val="24"/>
          <w:szCs w:val="24"/>
        </w:rPr>
        <w:t xml:space="preserve">и более 4 тысяч </w:t>
      </w:r>
      <w:r w:rsidR="009C1C18">
        <w:rPr>
          <w:b/>
          <w:i/>
          <w:sz w:val="24"/>
          <w:szCs w:val="24"/>
        </w:rPr>
        <w:t xml:space="preserve">     </w:t>
      </w:r>
      <w:r w:rsidRPr="00611130">
        <w:rPr>
          <w:b/>
          <w:i/>
          <w:sz w:val="24"/>
          <w:szCs w:val="24"/>
        </w:rPr>
        <w:t xml:space="preserve">бизнес-клиентов подключены к электронному документообороту. </w:t>
      </w:r>
    </w:p>
    <w:p w:rsidR="00BD16D7" w:rsidRPr="00BD16D7" w:rsidRDefault="00BD16D7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 w:rsidRPr="00BD16D7">
        <w:rPr>
          <w:b/>
          <w:i/>
          <w:sz w:val="24"/>
          <w:szCs w:val="24"/>
        </w:rPr>
        <w:t>Основными направлениями, ориентированными на повышение качества обслуживания потребителей, стали:</w:t>
      </w:r>
    </w:p>
    <w:p w:rsidR="00BD16D7" w:rsidRPr="00BD16D7" w:rsidRDefault="00BD16D7" w:rsidP="00571CED">
      <w:pPr>
        <w:pStyle w:val="af0"/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spacing w:before="0" w:after="0"/>
        <w:ind w:left="0" w:firstLine="709"/>
        <w:jc w:val="both"/>
        <w:rPr>
          <w:b/>
          <w:i/>
          <w:sz w:val="24"/>
          <w:szCs w:val="24"/>
        </w:rPr>
      </w:pPr>
      <w:r w:rsidRPr="00BD16D7">
        <w:rPr>
          <w:b/>
          <w:i/>
          <w:sz w:val="24"/>
          <w:szCs w:val="24"/>
        </w:rPr>
        <w:t xml:space="preserve"> электронные сервисы Компании (электронные квитанции, мобильное приложение, личный кабинет, электронный документооборот с потребителями-юридическими лицами);</w:t>
      </w:r>
    </w:p>
    <w:p w:rsidR="00BD16D7" w:rsidRPr="00BD16D7" w:rsidRDefault="00BD16D7" w:rsidP="00571CED">
      <w:pPr>
        <w:pStyle w:val="af0"/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spacing w:before="0" w:after="0"/>
        <w:ind w:left="0" w:firstLine="709"/>
        <w:jc w:val="both"/>
        <w:rPr>
          <w:b/>
          <w:i/>
          <w:sz w:val="24"/>
          <w:szCs w:val="24"/>
        </w:rPr>
      </w:pPr>
      <w:r w:rsidRPr="00BD16D7">
        <w:rPr>
          <w:b/>
          <w:i/>
          <w:sz w:val="24"/>
          <w:szCs w:val="24"/>
        </w:rPr>
        <w:lastRenderedPageBreak/>
        <w:t xml:space="preserve"> усовершенствование автоматизированных шаблонов, помогающих потребителям решить свой вопрос по конкретной теме без необходимости дожидаться подготовки ответа оператором.</w:t>
      </w:r>
    </w:p>
    <w:p w:rsidR="00BD16D7" w:rsidRPr="00BD16D7" w:rsidRDefault="00BD16D7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 w:rsidRPr="00BD16D7">
        <w:rPr>
          <w:b/>
          <w:i/>
          <w:sz w:val="24"/>
          <w:szCs w:val="24"/>
        </w:rPr>
        <w:t xml:space="preserve">Обществом ведется активная работа по переводу клиентов на электронный документооборот и постепенному отказу от затратных услуг по печати и доставке счетов и корреспонденции. Дистанционные сервисы, внедряемые и развиваемые Обществом, делают общение с Компанией быстрым и комфортным. </w:t>
      </w:r>
      <w:r w:rsidR="009C1C18">
        <w:rPr>
          <w:b/>
          <w:i/>
          <w:sz w:val="24"/>
          <w:szCs w:val="24"/>
        </w:rPr>
        <w:t xml:space="preserve"> </w:t>
      </w:r>
      <w:r w:rsidRPr="00BD16D7">
        <w:rPr>
          <w:b/>
          <w:i/>
          <w:sz w:val="24"/>
          <w:szCs w:val="24"/>
        </w:rPr>
        <w:t>С их помощью потребитель может передать показания прибора учета, узнать сумму, оплатить счет за потребленную электроэнергию, подключить электронную квитанцию и задать вопрос специалистам Компании.</w:t>
      </w:r>
    </w:p>
    <w:p w:rsidR="00BD16D7" w:rsidRDefault="00BD16D7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 w:rsidRPr="00BD16D7">
        <w:rPr>
          <w:b/>
          <w:i/>
          <w:sz w:val="24"/>
          <w:szCs w:val="24"/>
        </w:rPr>
        <w:t>Параллельно ведется системная претензионно-судебная работа по взысканию задолженности, в том числе с привлечением средств массовой информации для повышения культуры платежей.</w:t>
      </w:r>
    </w:p>
    <w:p w:rsidR="00611130" w:rsidRPr="00BD16D7" w:rsidRDefault="00611130" w:rsidP="00571CED">
      <w:pPr>
        <w:tabs>
          <w:tab w:val="left" w:pos="1418"/>
        </w:tabs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Общество поддерживает экологические тенденции по использованию возобновляемых источников энергии и развитию «зеленой энергетики». В 2025 году количество договоров купли-продажи электроэнергии между Обществом и владельцами объектов </w:t>
      </w:r>
      <w:proofErr w:type="spellStart"/>
      <w:r w:rsidRPr="00611130">
        <w:rPr>
          <w:b/>
          <w:i/>
          <w:sz w:val="24"/>
          <w:szCs w:val="24"/>
        </w:rPr>
        <w:t>микрорегенерации</w:t>
      </w:r>
      <w:proofErr w:type="spellEnd"/>
      <w:r w:rsidRPr="00611130">
        <w:rPr>
          <w:b/>
          <w:i/>
          <w:sz w:val="24"/>
          <w:szCs w:val="24"/>
        </w:rPr>
        <w:t xml:space="preserve"> достигло 4.</w:t>
      </w:r>
    </w:p>
    <w:p w:rsidR="006E2325" w:rsidRPr="00245F0F" w:rsidRDefault="006E2325" w:rsidP="00571CED">
      <w:pPr>
        <w:pStyle w:val="2"/>
        <w:ind w:firstLine="709"/>
        <w:jc w:val="both"/>
        <w:rPr>
          <w:sz w:val="24"/>
          <w:szCs w:val="24"/>
        </w:rPr>
      </w:pPr>
      <w:bookmarkStart w:id="9" w:name="_Toc229494062"/>
      <w:r w:rsidRPr="00245F0F">
        <w:rPr>
          <w:sz w:val="24"/>
          <w:szCs w:val="24"/>
        </w:rPr>
        <w:t>1.3. Основные операционные показатели, характеризующие деятельность эмитента</w:t>
      </w:r>
      <w:bookmarkEnd w:id="9"/>
    </w:p>
    <w:p w:rsidR="006E2325" w:rsidRPr="00245F0F" w:rsidRDefault="006E2325" w:rsidP="00571CED">
      <w:pPr>
        <w:pStyle w:val="SubHeading"/>
        <w:ind w:firstLine="709"/>
        <w:rPr>
          <w:sz w:val="24"/>
          <w:szCs w:val="24"/>
        </w:rPr>
      </w:pPr>
      <w:r w:rsidRPr="00245F0F">
        <w:rPr>
          <w:sz w:val="24"/>
          <w:szCs w:val="24"/>
        </w:rPr>
        <w:t>Операционные показатели</w:t>
      </w:r>
    </w:p>
    <w:p w:rsidR="006E2325" w:rsidRPr="00245F0F" w:rsidRDefault="006E2325">
      <w:pPr>
        <w:pStyle w:val="ThinDelim"/>
        <w:rPr>
          <w:sz w:val="24"/>
          <w:szCs w:val="24"/>
        </w:rPr>
      </w:pP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32"/>
        <w:gridCol w:w="1820"/>
        <w:gridCol w:w="1820"/>
        <w:gridCol w:w="1880"/>
      </w:tblGrid>
      <w:tr w:rsidR="006E2325" w:rsidRPr="00245F0F" w:rsidTr="00571CED">
        <w:tc>
          <w:tcPr>
            <w:tcW w:w="373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2024, 12 мес.</w:t>
            </w:r>
          </w:p>
        </w:tc>
        <w:tc>
          <w:tcPr>
            <w:tcW w:w="18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245F0F" w:rsidRDefault="006E2325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2025, 12 мес.</w:t>
            </w:r>
          </w:p>
        </w:tc>
      </w:tr>
      <w:tr w:rsidR="00571CED" w:rsidRPr="00245F0F" w:rsidTr="00571CED"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Продажа электроэнергии (мощности) розничным потребителям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 xml:space="preserve">млн. </w:t>
            </w:r>
            <w:proofErr w:type="spellStart"/>
            <w:r w:rsidRPr="00245F0F">
              <w:rPr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1579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1567</w:t>
            </w:r>
          </w:p>
        </w:tc>
      </w:tr>
      <w:tr w:rsidR="00571CED" w:rsidRPr="00245F0F" w:rsidTr="00571CED">
        <w:tc>
          <w:tcPr>
            <w:tcW w:w="37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Компенсация потерь электроэнергии сетевыми компаниями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 xml:space="preserve">млн. </w:t>
            </w:r>
            <w:proofErr w:type="spellStart"/>
            <w:r w:rsidRPr="00245F0F">
              <w:rPr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257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259</w:t>
            </w:r>
          </w:p>
        </w:tc>
      </w:tr>
    </w:tbl>
    <w:p w:rsidR="006E2325" w:rsidRPr="00245F0F" w:rsidRDefault="006E2325">
      <w:pPr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Основным видом деятельности ПАО «ТНС </w:t>
      </w:r>
      <w:proofErr w:type="spellStart"/>
      <w:r w:rsidRPr="00571CED">
        <w:rPr>
          <w:b/>
          <w:bCs/>
          <w:i/>
          <w:iCs/>
          <w:sz w:val="24"/>
          <w:szCs w:val="24"/>
        </w:rPr>
        <w:t>энерго</w:t>
      </w:r>
      <w:proofErr w:type="spellEnd"/>
      <w:r w:rsidRPr="00571CED">
        <w:rPr>
          <w:b/>
          <w:bCs/>
          <w:i/>
          <w:iCs/>
          <w:sz w:val="24"/>
          <w:szCs w:val="24"/>
        </w:rPr>
        <w:t xml:space="preserve"> Марий Эл» является покупка и реализация электрической энергии на оптовом и розничных рынках электрической энергии (мощности).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Объем продажи электроэнергии (мощности) розничным потребителям </w:t>
      </w:r>
      <w:proofErr w:type="gramStart"/>
      <w:r w:rsidR="001B79F4">
        <w:rPr>
          <w:b/>
          <w:bCs/>
          <w:i/>
          <w:iCs/>
          <w:sz w:val="24"/>
          <w:szCs w:val="24"/>
        </w:rPr>
        <w:t xml:space="preserve">   </w:t>
      </w:r>
      <w:r w:rsidRPr="00571CED">
        <w:rPr>
          <w:b/>
          <w:bCs/>
          <w:i/>
          <w:iCs/>
          <w:sz w:val="24"/>
          <w:szCs w:val="24"/>
        </w:rPr>
        <w:t>(</w:t>
      </w:r>
      <w:proofErr w:type="gramEnd"/>
      <w:r w:rsidRPr="00571CED">
        <w:rPr>
          <w:b/>
          <w:bCs/>
          <w:i/>
          <w:iCs/>
          <w:sz w:val="24"/>
          <w:szCs w:val="24"/>
        </w:rPr>
        <w:t>в натуральном выражении) по итогам 12 месяцев 2025 года уменьшился на 0,</w:t>
      </w:r>
      <w:r w:rsidR="008F2216">
        <w:rPr>
          <w:b/>
          <w:bCs/>
          <w:i/>
          <w:iCs/>
          <w:sz w:val="24"/>
          <w:szCs w:val="24"/>
        </w:rPr>
        <w:t>8</w:t>
      </w:r>
      <w:r w:rsidRPr="00571CED">
        <w:rPr>
          <w:b/>
          <w:bCs/>
          <w:i/>
          <w:iCs/>
          <w:sz w:val="24"/>
          <w:szCs w:val="24"/>
        </w:rPr>
        <w:t xml:space="preserve">% </w:t>
      </w:r>
      <w:r w:rsidR="001B79F4">
        <w:rPr>
          <w:b/>
          <w:bCs/>
          <w:i/>
          <w:iCs/>
          <w:sz w:val="24"/>
          <w:szCs w:val="24"/>
        </w:rPr>
        <w:t xml:space="preserve">   </w:t>
      </w:r>
      <w:r w:rsidRPr="00571CED">
        <w:rPr>
          <w:b/>
          <w:bCs/>
          <w:i/>
          <w:iCs/>
          <w:sz w:val="24"/>
          <w:szCs w:val="24"/>
        </w:rPr>
        <w:t xml:space="preserve">в сравнении с аналогичным периодом 2024 года и составил 1567 млн. </w:t>
      </w:r>
      <w:proofErr w:type="spellStart"/>
      <w:r w:rsidRPr="00571CED">
        <w:rPr>
          <w:b/>
          <w:bCs/>
          <w:i/>
          <w:iCs/>
          <w:sz w:val="24"/>
          <w:szCs w:val="24"/>
        </w:rPr>
        <w:t>кВтч</w:t>
      </w:r>
      <w:proofErr w:type="spellEnd"/>
      <w:r w:rsidRPr="00571CED">
        <w:rPr>
          <w:b/>
          <w:bCs/>
          <w:i/>
          <w:iCs/>
          <w:sz w:val="24"/>
          <w:szCs w:val="24"/>
        </w:rPr>
        <w:t xml:space="preserve">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Объем компенсации потерь электроэнергии сетевыми компаниями </w:t>
      </w:r>
      <w:r w:rsidR="001B79F4">
        <w:rPr>
          <w:b/>
          <w:bCs/>
          <w:i/>
          <w:iCs/>
          <w:sz w:val="24"/>
          <w:szCs w:val="24"/>
        </w:rPr>
        <w:t xml:space="preserve">    </w:t>
      </w:r>
      <w:proofErr w:type="gramStart"/>
      <w:r w:rsidR="001B79F4">
        <w:rPr>
          <w:b/>
          <w:bCs/>
          <w:i/>
          <w:iCs/>
          <w:sz w:val="24"/>
          <w:szCs w:val="24"/>
        </w:rPr>
        <w:t xml:space="preserve">   </w:t>
      </w:r>
      <w:r w:rsidRPr="00571CED">
        <w:rPr>
          <w:b/>
          <w:bCs/>
          <w:i/>
          <w:iCs/>
          <w:sz w:val="24"/>
          <w:szCs w:val="24"/>
        </w:rPr>
        <w:t>(</w:t>
      </w:r>
      <w:proofErr w:type="gramEnd"/>
      <w:r w:rsidRPr="00571CED">
        <w:rPr>
          <w:b/>
          <w:bCs/>
          <w:i/>
          <w:iCs/>
          <w:sz w:val="24"/>
          <w:szCs w:val="24"/>
        </w:rPr>
        <w:t>в натуральном выражении) по итогам 12 месяцев 2025 года увеличился на 0,</w:t>
      </w:r>
      <w:r w:rsidR="008F2216">
        <w:rPr>
          <w:b/>
          <w:bCs/>
          <w:i/>
          <w:iCs/>
          <w:sz w:val="24"/>
          <w:szCs w:val="24"/>
        </w:rPr>
        <w:t>8</w:t>
      </w:r>
      <w:r w:rsidRPr="00571CED">
        <w:rPr>
          <w:b/>
          <w:bCs/>
          <w:i/>
          <w:iCs/>
          <w:sz w:val="24"/>
          <w:szCs w:val="24"/>
        </w:rPr>
        <w:t>%</w:t>
      </w:r>
      <w:r w:rsidR="001B79F4">
        <w:rPr>
          <w:b/>
          <w:bCs/>
          <w:i/>
          <w:iCs/>
          <w:sz w:val="24"/>
          <w:szCs w:val="24"/>
        </w:rPr>
        <w:t xml:space="preserve">    </w:t>
      </w:r>
      <w:r w:rsidRPr="00571CED">
        <w:rPr>
          <w:b/>
          <w:bCs/>
          <w:i/>
          <w:iCs/>
          <w:sz w:val="24"/>
          <w:szCs w:val="24"/>
        </w:rPr>
        <w:t xml:space="preserve"> в сравнении с аналогичным периодом 2024 года и составил 259 млн. </w:t>
      </w:r>
      <w:proofErr w:type="spellStart"/>
      <w:r w:rsidRPr="00571CED">
        <w:rPr>
          <w:b/>
          <w:bCs/>
          <w:i/>
          <w:iCs/>
          <w:sz w:val="24"/>
          <w:szCs w:val="24"/>
        </w:rPr>
        <w:t>кВтч</w:t>
      </w:r>
      <w:proofErr w:type="spellEnd"/>
      <w:r w:rsidRPr="00571CED">
        <w:rPr>
          <w:b/>
          <w:bCs/>
          <w:i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Основные факторы изменения реализации электроэнергии (мощности): изменения связаны с колебаниями температурного режима в сопоставимых периодах.</w:t>
      </w:r>
    </w:p>
    <w:p w:rsidR="00D919D0" w:rsidRDefault="00D919D0" w:rsidP="00D919D0">
      <w:pPr>
        <w:spacing w:before="0" w:after="0"/>
        <w:ind w:firstLine="567"/>
        <w:jc w:val="both"/>
      </w:pPr>
    </w:p>
    <w:p w:rsidR="006E2325" w:rsidRPr="00245F0F" w:rsidRDefault="006E2325" w:rsidP="00571CED">
      <w:pPr>
        <w:pStyle w:val="2"/>
        <w:spacing w:before="0" w:after="0"/>
        <w:ind w:firstLine="709"/>
        <w:rPr>
          <w:sz w:val="24"/>
          <w:szCs w:val="24"/>
        </w:rPr>
      </w:pPr>
      <w:bookmarkStart w:id="10" w:name="_Toc229494063"/>
      <w:r w:rsidRPr="00245F0F">
        <w:rPr>
          <w:sz w:val="24"/>
          <w:szCs w:val="24"/>
        </w:rPr>
        <w:t>1.4. Основные финансовые показатели эмитента</w:t>
      </w:r>
      <w:bookmarkEnd w:id="10"/>
    </w:p>
    <w:p w:rsidR="00D919D0" w:rsidRPr="00245F0F" w:rsidRDefault="00D919D0" w:rsidP="00571CED">
      <w:pPr>
        <w:pStyle w:val="SubHeading"/>
        <w:spacing w:before="0" w:after="0"/>
        <w:ind w:firstLine="709"/>
        <w:rPr>
          <w:sz w:val="24"/>
          <w:szCs w:val="24"/>
        </w:rPr>
      </w:pPr>
    </w:p>
    <w:p w:rsidR="006E2325" w:rsidRPr="00A65E81" w:rsidRDefault="00571CED" w:rsidP="00A65E81">
      <w:pPr>
        <w:pStyle w:val="2"/>
        <w:spacing w:before="0" w:after="0"/>
        <w:ind w:firstLine="709"/>
        <w:rPr>
          <w:sz w:val="24"/>
          <w:szCs w:val="24"/>
        </w:rPr>
      </w:pPr>
      <w:bookmarkStart w:id="11" w:name="_Toc229494064"/>
      <w:r w:rsidRPr="00A65E81">
        <w:rPr>
          <w:sz w:val="24"/>
          <w:szCs w:val="24"/>
        </w:rPr>
        <w:t xml:space="preserve">1.4.1. </w:t>
      </w:r>
      <w:r w:rsidR="006E2325" w:rsidRPr="00A65E81">
        <w:rPr>
          <w:sz w:val="24"/>
          <w:szCs w:val="24"/>
        </w:rPr>
        <w:t>Финансовые показатели</w:t>
      </w:r>
      <w:bookmarkEnd w:id="11"/>
    </w:p>
    <w:p w:rsidR="00D919D0" w:rsidRPr="00245F0F" w:rsidRDefault="00D919D0" w:rsidP="00D919D0">
      <w:pPr>
        <w:pStyle w:val="SubHeading"/>
        <w:spacing w:before="0" w:after="0"/>
        <w:ind w:firstLine="567"/>
        <w:rPr>
          <w:sz w:val="24"/>
          <w:szCs w:val="24"/>
        </w:rPr>
      </w:pPr>
    </w:p>
    <w:tbl>
      <w:tblPr>
        <w:tblW w:w="919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3420"/>
        <w:gridCol w:w="2560"/>
        <w:gridCol w:w="2519"/>
      </w:tblGrid>
      <w:tr w:rsidR="006E2325" w:rsidRPr="00245F0F" w:rsidTr="001B79F4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8F2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6E2325" w:rsidRPr="00245F0F">
              <w:rPr>
                <w:sz w:val="24"/>
                <w:szCs w:val="24"/>
              </w:rPr>
              <w:t xml:space="preserve"> </w:t>
            </w:r>
            <w:r w:rsidR="006E2325" w:rsidRPr="00245F0F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4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5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2024, 12 мес.</w:t>
            </w:r>
          </w:p>
        </w:tc>
        <w:tc>
          <w:tcPr>
            <w:tcW w:w="25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245F0F" w:rsidRDefault="006E2325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2025, 12 мес.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Выручка, руб.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9 477 693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10 568 894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Операционная прибыль до вычета износа основных средств и амортизации нематериальных активов (OIBDA), тыс. руб.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941 084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890 254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 xml:space="preserve">Рентабельность по OIBDA (OIBDA </w:t>
            </w:r>
            <w:proofErr w:type="spellStart"/>
            <w:r w:rsidRPr="00245F0F">
              <w:rPr>
                <w:sz w:val="24"/>
                <w:szCs w:val="24"/>
              </w:rPr>
              <w:t>margi</w:t>
            </w:r>
            <w:proofErr w:type="spellEnd"/>
            <w:r w:rsidR="00A65E81">
              <w:rPr>
                <w:sz w:val="24"/>
                <w:szCs w:val="24"/>
                <w:lang w:val="en-US"/>
              </w:rPr>
              <w:t>n</w:t>
            </w:r>
            <w:r w:rsidRPr="00245F0F">
              <w:rPr>
                <w:sz w:val="24"/>
                <w:szCs w:val="24"/>
              </w:rPr>
              <w:t>), %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9,9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8,4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Чистая прибыль (убыток), тыс. руб.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1 058 215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992 251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Чистые денежные средства, полученные от операционной деятельности, тыс. руб.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658 227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496 840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6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Расходы на приобретение основных средств и нематериальных активов (капитальные затраты), тыс. руб.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-68 127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-89 842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7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Свободный денежный поток, тыс. руб.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590 100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406 998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8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Чистый долг, тыс. руб.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-1 541 639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-2 043 625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9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Отношение чистого долга к OIBDA за предыдущие 12 месяцев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-1,6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-2,3</w:t>
            </w:r>
          </w:p>
        </w:tc>
      </w:tr>
      <w:tr w:rsidR="00571CED" w:rsidRPr="00245F0F" w:rsidTr="001B79F4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10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71CED" w:rsidRPr="00245F0F" w:rsidRDefault="00571CED" w:rsidP="00571CED">
            <w:pPr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Рентабельность капитала (ROE), %</w:t>
            </w:r>
          </w:p>
        </w:tc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29,2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71CED" w:rsidRPr="00571CED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21,9</w:t>
            </w:r>
          </w:p>
        </w:tc>
      </w:tr>
    </w:tbl>
    <w:p w:rsidR="006E2325" w:rsidRPr="00245F0F" w:rsidRDefault="006E2325">
      <w:pPr>
        <w:rPr>
          <w:sz w:val="24"/>
          <w:szCs w:val="24"/>
        </w:rPr>
      </w:pPr>
    </w:p>
    <w:p w:rsidR="003D6399" w:rsidRDefault="003D6399" w:rsidP="003D6399">
      <w:pPr>
        <w:spacing w:before="0" w:after="0"/>
        <w:ind w:firstLine="709"/>
        <w:jc w:val="both"/>
        <w:rPr>
          <w:sz w:val="24"/>
          <w:szCs w:val="24"/>
        </w:rPr>
      </w:pPr>
      <w:r w:rsidRPr="003D6399">
        <w:rPr>
          <w:sz w:val="24"/>
          <w:szCs w:val="24"/>
        </w:rPr>
        <w:t xml:space="preserve">Статьи финансовой отчетности, на основе которых рассчитан показатель </w:t>
      </w:r>
      <w:r w:rsidR="009C1C18">
        <w:rPr>
          <w:sz w:val="24"/>
          <w:szCs w:val="24"/>
        </w:rPr>
        <w:t>«</w:t>
      </w:r>
      <w:r w:rsidRPr="003D6399">
        <w:rPr>
          <w:sz w:val="24"/>
          <w:szCs w:val="24"/>
        </w:rPr>
        <w:t>Чистый долг</w:t>
      </w:r>
      <w:r w:rsidR="009C1C18">
        <w:rPr>
          <w:sz w:val="24"/>
          <w:szCs w:val="24"/>
        </w:rPr>
        <w:t>»</w:t>
      </w:r>
      <w:r w:rsidRPr="003D6399">
        <w:rPr>
          <w:sz w:val="24"/>
          <w:szCs w:val="24"/>
        </w:rPr>
        <w:t>:</w:t>
      </w:r>
      <w:r w:rsidRPr="00245F0F">
        <w:rPr>
          <w:sz w:val="24"/>
          <w:szCs w:val="24"/>
        </w:rPr>
        <w:br/>
      </w:r>
    </w:p>
    <w:tbl>
      <w:tblPr>
        <w:tblW w:w="90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8"/>
        <w:gridCol w:w="2305"/>
        <w:gridCol w:w="2438"/>
      </w:tblGrid>
      <w:tr w:rsidR="00571CED" w:rsidRPr="00571CED" w:rsidTr="00E272DD">
        <w:trPr>
          <w:trHeight w:val="371"/>
        </w:trPr>
        <w:tc>
          <w:tcPr>
            <w:tcW w:w="43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31.12.2024</w:t>
            </w:r>
          </w:p>
        </w:tc>
        <w:tc>
          <w:tcPr>
            <w:tcW w:w="24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31.12.2025</w:t>
            </w:r>
          </w:p>
        </w:tc>
      </w:tr>
      <w:tr w:rsidR="00571CED" w:rsidRPr="00571CED" w:rsidTr="00E272DD">
        <w:trPr>
          <w:trHeight w:val="284"/>
        </w:trPr>
        <w:tc>
          <w:tcPr>
            <w:tcW w:w="43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Денежные средства и их эквиваленты, тыс. руб.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1 542 861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2 044 517</w:t>
            </w:r>
          </w:p>
        </w:tc>
      </w:tr>
      <w:tr w:rsidR="00571CED" w:rsidRPr="00571CED" w:rsidTr="00E272DD">
        <w:trPr>
          <w:trHeight w:val="284"/>
        </w:trPr>
        <w:tc>
          <w:tcPr>
            <w:tcW w:w="43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Балансовая стоимость активов в форме права пользования, тыс. руб.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11 672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13 459</w:t>
            </w:r>
          </w:p>
        </w:tc>
      </w:tr>
      <w:tr w:rsidR="00571CED" w:rsidRPr="00571CED" w:rsidTr="00E272DD">
        <w:trPr>
          <w:trHeight w:val="305"/>
        </w:trPr>
        <w:tc>
          <w:tcPr>
            <w:tcW w:w="43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Кредиты и займы, тыс. руб.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12 894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14 351</w:t>
            </w:r>
          </w:p>
        </w:tc>
      </w:tr>
      <w:tr w:rsidR="00571CED" w:rsidRPr="00571CED" w:rsidTr="00E272DD">
        <w:trPr>
          <w:trHeight w:val="305"/>
        </w:trPr>
        <w:tc>
          <w:tcPr>
            <w:tcW w:w="43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Чистый долг,</w:t>
            </w:r>
            <w:r w:rsidRPr="00571CED">
              <w:rPr>
                <w:sz w:val="24"/>
                <w:szCs w:val="24"/>
              </w:rPr>
              <w:t xml:space="preserve"> </w:t>
            </w:r>
            <w:r w:rsidRPr="00571CED">
              <w:rPr>
                <w:b/>
                <w:sz w:val="24"/>
                <w:szCs w:val="24"/>
              </w:rPr>
              <w:t>тыс. руб.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-1 541 639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-2 043</w:t>
            </w:r>
            <w:r w:rsidR="00E272DD">
              <w:rPr>
                <w:b/>
                <w:sz w:val="24"/>
                <w:szCs w:val="24"/>
              </w:rPr>
              <w:t> </w:t>
            </w:r>
            <w:r w:rsidRPr="00571CED">
              <w:rPr>
                <w:b/>
                <w:sz w:val="24"/>
                <w:szCs w:val="24"/>
              </w:rPr>
              <w:t>625</w:t>
            </w:r>
          </w:p>
          <w:p w:rsidR="00E272DD" w:rsidRPr="00571CED" w:rsidRDefault="00E272D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71CED" w:rsidRPr="00245F0F" w:rsidRDefault="00571CED" w:rsidP="00D919D0">
      <w:pPr>
        <w:spacing w:before="0" w:after="0"/>
        <w:ind w:firstLine="567"/>
        <w:jc w:val="both"/>
        <w:rPr>
          <w:sz w:val="24"/>
          <w:szCs w:val="24"/>
        </w:rPr>
      </w:pPr>
    </w:p>
    <w:p w:rsidR="00571CED" w:rsidRPr="00245F0F" w:rsidRDefault="003D6399" w:rsidP="00571CED">
      <w:pPr>
        <w:spacing w:before="0" w:after="0"/>
        <w:ind w:firstLine="709"/>
        <w:jc w:val="both"/>
        <w:rPr>
          <w:sz w:val="24"/>
          <w:szCs w:val="24"/>
        </w:rPr>
      </w:pPr>
      <w:r w:rsidRPr="003D6399">
        <w:rPr>
          <w:sz w:val="24"/>
          <w:szCs w:val="24"/>
        </w:rPr>
        <w:t>Статьи финансовой отчетности, на основе которых рассчитан показатель OIBDA:</w:t>
      </w:r>
      <w:r w:rsidRPr="00245F0F">
        <w:rPr>
          <w:sz w:val="24"/>
          <w:szCs w:val="24"/>
        </w:rPr>
        <w:br/>
      </w:r>
    </w:p>
    <w:tbl>
      <w:tblPr>
        <w:tblW w:w="90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282"/>
        <w:gridCol w:w="2414"/>
      </w:tblGrid>
      <w:tr w:rsidR="00571CED" w:rsidTr="00E272DD">
        <w:trPr>
          <w:trHeight w:val="572"/>
        </w:trPr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034F40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571CED">
              <w:rPr>
                <w:b/>
                <w:color w:val="000000"/>
                <w:sz w:val="24"/>
                <w:szCs w:val="24"/>
              </w:rPr>
              <w:t>Наименование показателя </w:t>
            </w:r>
          </w:p>
        </w:tc>
        <w:tc>
          <w:tcPr>
            <w:tcW w:w="22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034F40">
            <w:pPr>
              <w:shd w:val="clear" w:color="auto" w:fill="FFFFFF"/>
              <w:spacing w:after="0"/>
              <w:ind w:left="175"/>
              <w:jc w:val="center"/>
              <w:rPr>
                <w:b/>
                <w:color w:val="000000"/>
                <w:sz w:val="24"/>
                <w:szCs w:val="24"/>
              </w:rPr>
            </w:pPr>
            <w:r w:rsidRPr="00571CED">
              <w:rPr>
                <w:b/>
                <w:color w:val="000000"/>
                <w:sz w:val="24"/>
                <w:szCs w:val="24"/>
              </w:rPr>
              <w:t xml:space="preserve">2024, 12 мес. </w:t>
            </w:r>
          </w:p>
        </w:tc>
        <w:tc>
          <w:tcPr>
            <w:tcW w:w="241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571CED" w:rsidRPr="00571CED" w:rsidRDefault="00571CED" w:rsidP="00034F40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71CED">
              <w:rPr>
                <w:b/>
                <w:color w:val="000000"/>
                <w:sz w:val="24"/>
                <w:szCs w:val="24"/>
              </w:rPr>
              <w:t>2025, 12 мес.</w:t>
            </w:r>
          </w:p>
        </w:tc>
      </w:tr>
      <w:tr w:rsidR="00571CED" w:rsidTr="00E272DD">
        <w:trPr>
          <w:trHeight w:val="572"/>
        </w:trPr>
        <w:tc>
          <w:tcPr>
            <w:tcW w:w="43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034F40">
            <w:pPr>
              <w:shd w:val="clear" w:color="auto" w:fill="FFFFFF"/>
              <w:spacing w:after="0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 xml:space="preserve">Операционная прибыль, </w:t>
            </w:r>
            <w:r w:rsidRPr="00571CED">
              <w:rPr>
                <w:sz w:val="24"/>
                <w:szCs w:val="24"/>
              </w:rPr>
              <w:t>тыс. руб.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pStyle w:val="af0"/>
              <w:shd w:val="clear" w:color="auto" w:fill="FFFFFF"/>
              <w:spacing w:after="0"/>
              <w:ind w:left="318" w:hanging="284"/>
              <w:jc w:val="center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>891 586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pStyle w:val="af0"/>
              <w:shd w:val="clear" w:color="auto" w:fill="FFFFFF"/>
              <w:spacing w:after="0"/>
              <w:ind w:left="318" w:hanging="284"/>
              <w:jc w:val="center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>840 912</w:t>
            </w:r>
          </w:p>
        </w:tc>
      </w:tr>
      <w:tr w:rsidR="00571CED" w:rsidTr="00E272DD">
        <w:trPr>
          <w:trHeight w:val="572"/>
        </w:trPr>
        <w:tc>
          <w:tcPr>
            <w:tcW w:w="43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034F40">
            <w:pPr>
              <w:shd w:val="clear" w:color="auto" w:fill="FFFFFF"/>
              <w:spacing w:after="0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lastRenderedPageBreak/>
              <w:t xml:space="preserve">Амортизация основных средств, </w:t>
            </w:r>
            <w:r w:rsidRPr="00571CED">
              <w:rPr>
                <w:sz w:val="24"/>
                <w:szCs w:val="24"/>
              </w:rPr>
              <w:t>тыс. руб.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shd w:val="clear" w:color="auto" w:fill="FFFFFF"/>
              <w:spacing w:after="0"/>
              <w:ind w:left="720" w:hanging="686"/>
              <w:jc w:val="center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>40 284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shd w:val="clear" w:color="auto" w:fill="FFFFFF"/>
              <w:spacing w:after="0"/>
              <w:ind w:left="720" w:hanging="686"/>
              <w:jc w:val="center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>43 247</w:t>
            </w:r>
          </w:p>
        </w:tc>
      </w:tr>
      <w:tr w:rsidR="00571CED" w:rsidTr="00E272DD">
        <w:trPr>
          <w:trHeight w:val="572"/>
        </w:trPr>
        <w:tc>
          <w:tcPr>
            <w:tcW w:w="43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034F40">
            <w:pPr>
              <w:shd w:val="clear" w:color="auto" w:fill="FFFFFF"/>
              <w:spacing w:after="0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 xml:space="preserve">Амортизация нематериальных активов, </w:t>
            </w:r>
            <w:r w:rsidRPr="00571CED">
              <w:rPr>
                <w:sz w:val="24"/>
                <w:szCs w:val="24"/>
              </w:rPr>
              <w:t>тыс. руб.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shd w:val="clear" w:color="auto" w:fill="FFFFFF"/>
              <w:spacing w:after="0"/>
              <w:ind w:left="720" w:hanging="686"/>
              <w:jc w:val="center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>9 214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shd w:val="clear" w:color="auto" w:fill="FFFFFF"/>
              <w:spacing w:after="0"/>
              <w:ind w:left="720" w:hanging="686"/>
              <w:jc w:val="center"/>
              <w:rPr>
                <w:color w:val="000000"/>
                <w:sz w:val="24"/>
                <w:szCs w:val="24"/>
              </w:rPr>
            </w:pPr>
            <w:r w:rsidRPr="00571CED">
              <w:rPr>
                <w:color w:val="000000"/>
                <w:sz w:val="24"/>
                <w:szCs w:val="24"/>
              </w:rPr>
              <w:t>6 095</w:t>
            </w:r>
          </w:p>
        </w:tc>
      </w:tr>
      <w:tr w:rsidR="00571CED" w:rsidTr="00E272DD">
        <w:trPr>
          <w:trHeight w:val="572"/>
        </w:trPr>
        <w:tc>
          <w:tcPr>
            <w:tcW w:w="4395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Default="00571CED" w:rsidP="00034F40">
            <w:pPr>
              <w:shd w:val="clear" w:color="auto" w:fill="FFFFFF"/>
              <w:spacing w:after="0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OIBDA, тыс. руб.</w:t>
            </w:r>
          </w:p>
          <w:p w:rsidR="00E272DD" w:rsidRPr="00571CED" w:rsidRDefault="00E272DD" w:rsidP="00034F40">
            <w:pPr>
              <w:shd w:val="clear" w:color="auto" w:fill="FFFFFF"/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571CED">
              <w:rPr>
                <w:b/>
                <w:color w:val="000000"/>
                <w:sz w:val="24"/>
                <w:szCs w:val="24"/>
              </w:rPr>
              <w:t>941 084</w:t>
            </w:r>
          </w:p>
        </w:tc>
        <w:tc>
          <w:tcPr>
            <w:tcW w:w="241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034F40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571CED">
              <w:rPr>
                <w:b/>
                <w:color w:val="000000"/>
                <w:sz w:val="24"/>
                <w:szCs w:val="24"/>
              </w:rPr>
              <w:t>890 254</w:t>
            </w:r>
          </w:p>
        </w:tc>
      </w:tr>
    </w:tbl>
    <w:p w:rsidR="00571CED" w:rsidRDefault="00571CED" w:rsidP="00571CED">
      <w:pPr>
        <w:spacing w:before="0" w:after="0"/>
        <w:ind w:firstLine="567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Статьи финансовой отч</w:t>
      </w:r>
      <w:r w:rsidR="001B79F4">
        <w:rPr>
          <w:sz w:val="24"/>
          <w:szCs w:val="24"/>
        </w:rPr>
        <w:t>е</w:t>
      </w:r>
      <w:r w:rsidRPr="00571CED">
        <w:rPr>
          <w:sz w:val="24"/>
          <w:szCs w:val="24"/>
        </w:rPr>
        <w:t>тности, на основе которых рассчитан показатель Собственный капитал:</w:t>
      </w:r>
    </w:p>
    <w:p w:rsidR="00571CED" w:rsidRPr="00571CED" w:rsidRDefault="00571CED" w:rsidP="00571CED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W w:w="90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277"/>
        <w:gridCol w:w="2419"/>
      </w:tblGrid>
      <w:tr w:rsidR="00571CED" w:rsidRPr="00571CED" w:rsidTr="00E272DD">
        <w:trPr>
          <w:trHeight w:val="387"/>
        </w:trPr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7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2024, 12 мес.</w:t>
            </w:r>
          </w:p>
        </w:tc>
        <w:tc>
          <w:tcPr>
            <w:tcW w:w="241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2025, 12 мес.</w:t>
            </w:r>
          </w:p>
        </w:tc>
      </w:tr>
      <w:tr w:rsidR="00571CED" w:rsidRPr="00571CED" w:rsidTr="00E272DD">
        <w:trPr>
          <w:trHeight w:val="300"/>
        </w:trPr>
        <w:tc>
          <w:tcPr>
            <w:tcW w:w="43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Собственный капитал - Среднегодовой размер, тыс. руб.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3 617 899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4 540 941</w:t>
            </w:r>
          </w:p>
        </w:tc>
      </w:tr>
      <w:tr w:rsidR="00571CED" w:rsidRPr="00571CED" w:rsidTr="00E272DD">
        <w:trPr>
          <w:trHeight w:val="403"/>
        </w:trPr>
        <w:tc>
          <w:tcPr>
            <w:tcW w:w="43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Собственный капитал на начало года, тыс. руб.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3 472 765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3 763 033</w:t>
            </w:r>
          </w:p>
        </w:tc>
      </w:tr>
      <w:tr w:rsidR="00571CED" w:rsidRPr="00571CED" w:rsidTr="00E272DD">
        <w:trPr>
          <w:trHeight w:val="350"/>
        </w:trPr>
        <w:tc>
          <w:tcPr>
            <w:tcW w:w="4395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Собственный капитал на конец периода, тыс. руб.</w:t>
            </w:r>
          </w:p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3 763 033</w:t>
            </w:r>
          </w:p>
        </w:tc>
        <w:tc>
          <w:tcPr>
            <w:tcW w:w="241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5 318 849</w:t>
            </w:r>
          </w:p>
        </w:tc>
      </w:tr>
    </w:tbl>
    <w:p w:rsidR="00571CED" w:rsidRPr="00571CED" w:rsidRDefault="00571CED" w:rsidP="00571CED">
      <w:pPr>
        <w:spacing w:before="0" w:after="0"/>
        <w:ind w:firstLine="567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Статьи финансовой отч</w:t>
      </w:r>
      <w:r w:rsidR="001B79F4">
        <w:rPr>
          <w:sz w:val="24"/>
          <w:szCs w:val="24"/>
        </w:rPr>
        <w:t>е</w:t>
      </w:r>
      <w:r w:rsidRPr="00571CED">
        <w:rPr>
          <w:sz w:val="24"/>
          <w:szCs w:val="24"/>
        </w:rPr>
        <w:t>тности, на основе которых рассчитан показатель «Рентабельность капитала (ROE)»:</w:t>
      </w:r>
    </w:p>
    <w:p w:rsidR="00571CED" w:rsidRPr="00571CED" w:rsidRDefault="00571CED" w:rsidP="00571CED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W w:w="90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277"/>
        <w:gridCol w:w="2419"/>
      </w:tblGrid>
      <w:tr w:rsidR="00571CED" w:rsidRPr="00571CED" w:rsidTr="00E272DD">
        <w:trPr>
          <w:trHeight w:val="552"/>
        </w:trPr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7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2024, 12 мес.</w:t>
            </w:r>
          </w:p>
        </w:tc>
        <w:tc>
          <w:tcPr>
            <w:tcW w:w="241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2025, 12 мес.</w:t>
            </w:r>
          </w:p>
        </w:tc>
      </w:tr>
      <w:tr w:rsidR="00571CED" w:rsidRPr="00571CED" w:rsidTr="00E272DD">
        <w:trPr>
          <w:trHeight w:val="552"/>
        </w:trPr>
        <w:tc>
          <w:tcPr>
            <w:tcW w:w="43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Чистая прибыль за последние 12 мес., тыс. руб.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1 058 215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992 251</w:t>
            </w:r>
          </w:p>
        </w:tc>
      </w:tr>
      <w:tr w:rsidR="00571CED" w:rsidRPr="00571CED" w:rsidTr="00E272DD">
        <w:trPr>
          <w:trHeight w:val="552"/>
        </w:trPr>
        <w:tc>
          <w:tcPr>
            <w:tcW w:w="43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Среднегодовой размер собственного капитала, тыс. руб.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3 617 899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4 540 941</w:t>
            </w:r>
          </w:p>
        </w:tc>
      </w:tr>
      <w:tr w:rsidR="00571CED" w:rsidRPr="00571CED" w:rsidTr="00E272DD">
        <w:trPr>
          <w:trHeight w:val="552"/>
        </w:trPr>
        <w:tc>
          <w:tcPr>
            <w:tcW w:w="4395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1CED" w:rsidRPr="00571CED" w:rsidRDefault="00571CED" w:rsidP="00571CED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Рентабельность капитала (ROE), %</w:t>
            </w:r>
          </w:p>
        </w:tc>
        <w:tc>
          <w:tcPr>
            <w:tcW w:w="227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29,2</w:t>
            </w:r>
          </w:p>
        </w:tc>
        <w:tc>
          <w:tcPr>
            <w:tcW w:w="241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571CED" w:rsidRPr="00571CED" w:rsidRDefault="00571CED" w:rsidP="00571CE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571CED">
              <w:rPr>
                <w:b/>
                <w:sz w:val="24"/>
                <w:szCs w:val="24"/>
              </w:rPr>
              <w:t>21,9</w:t>
            </w:r>
          </w:p>
        </w:tc>
      </w:tr>
    </w:tbl>
    <w:p w:rsidR="006E2325" w:rsidRDefault="006E2325" w:rsidP="00D919D0">
      <w:pPr>
        <w:spacing w:before="0" w:after="0"/>
        <w:ind w:firstLine="567"/>
        <w:jc w:val="both"/>
        <w:rPr>
          <w:sz w:val="24"/>
          <w:szCs w:val="24"/>
        </w:rPr>
      </w:pPr>
    </w:p>
    <w:p w:rsidR="00571CED" w:rsidRPr="00B97D00" w:rsidRDefault="00571CED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12" w:name="_Toc209691805"/>
      <w:bookmarkStart w:id="13" w:name="_Toc229494065"/>
      <w:r w:rsidRPr="00B97D00">
        <w:rPr>
          <w:sz w:val="24"/>
          <w:szCs w:val="24"/>
        </w:rPr>
        <w:t>1.4.2. Финансовые показатели, рассчитываемые на основе бухгалтерской (финансовой) отчетности</w:t>
      </w:r>
      <w:bookmarkEnd w:id="12"/>
      <w:bookmarkEnd w:id="13"/>
    </w:p>
    <w:p w:rsid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B97D00">
        <w:rPr>
          <w:sz w:val="24"/>
          <w:szCs w:val="24"/>
        </w:rPr>
        <w:t>Эмитент составляет и раскрывает финансовую отчетность</w:t>
      </w:r>
      <w:r>
        <w:rPr>
          <w:sz w:val="24"/>
          <w:szCs w:val="24"/>
        </w:rPr>
        <w:t>.</w:t>
      </w:r>
    </w:p>
    <w:p w:rsidR="00571CED" w:rsidRPr="00B97D00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B97D00" w:rsidRDefault="00571CED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14" w:name="_Toc209691806"/>
      <w:bookmarkStart w:id="15" w:name="_Toc229494066"/>
      <w:r w:rsidRPr="00B97D00">
        <w:rPr>
          <w:sz w:val="24"/>
          <w:szCs w:val="24"/>
        </w:rPr>
        <w:t>1.4.3. Финансовые показатели кредитной организации</w:t>
      </w:r>
      <w:bookmarkEnd w:id="14"/>
      <w:bookmarkEnd w:id="15"/>
    </w:p>
    <w:p w:rsid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B97D00">
        <w:rPr>
          <w:sz w:val="24"/>
          <w:szCs w:val="24"/>
        </w:rPr>
        <w:t>Эмитент не является кредитной организацией</w:t>
      </w:r>
      <w:r>
        <w:rPr>
          <w:sz w:val="24"/>
          <w:szCs w:val="24"/>
        </w:rPr>
        <w:t>.</w:t>
      </w:r>
    </w:p>
    <w:p w:rsidR="00571CED" w:rsidRPr="00B97D00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B97D00" w:rsidRDefault="00571CED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16" w:name="_Toc209691807"/>
      <w:bookmarkStart w:id="17" w:name="_Toc229494067"/>
      <w:r w:rsidRPr="00B97D00">
        <w:rPr>
          <w:sz w:val="24"/>
          <w:szCs w:val="24"/>
        </w:rPr>
        <w:t>1.4.4. Иные финансовые показатели</w:t>
      </w:r>
      <w:bookmarkEnd w:id="16"/>
      <w:bookmarkEnd w:id="17"/>
    </w:p>
    <w:p w:rsidR="00571CED" w:rsidRPr="00B97D00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B97D00">
        <w:rPr>
          <w:sz w:val="24"/>
          <w:szCs w:val="24"/>
        </w:rPr>
        <w:t>Информация не указывается</w:t>
      </w:r>
      <w:r>
        <w:rPr>
          <w:sz w:val="24"/>
          <w:szCs w:val="24"/>
        </w:rPr>
        <w:t>.</w:t>
      </w:r>
    </w:p>
    <w:p w:rsidR="00571CED" w:rsidRPr="00245F0F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3D6399" w:rsidRPr="00B0122D" w:rsidRDefault="003D6399" w:rsidP="003D6399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18" w:name="_Toc228884211"/>
      <w:bookmarkStart w:id="19" w:name="_Toc229494068"/>
      <w:r w:rsidRPr="003D6399">
        <w:rPr>
          <w:sz w:val="24"/>
          <w:szCs w:val="24"/>
        </w:rPr>
        <w:t>1.4.5. Анализ динамики изменения финансовых показателей, приведенных в подпунктах 1.4.1 - 1.4.4 настоящего пункта</w:t>
      </w:r>
      <w:bookmarkEnd w:id="18"/>
      <w:bookmarkEnd w:id="19"/>
    </w:p>
    <w:p w:rsidR="00D919D0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Приводится анализ динамики изменения приведенных финансовых показателей.</w:t>
      </w:r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Описываются основные события и факторы, в том числе макроэкономические, произошедшие в отчетном периоде, которые оказали существенное влияние на изменение приведенных финансовых показателей:</w:t>
      </w:r>
    </w:p>
    <w:p w:rsidR="003D6399" w:rsidRPr="00571CED" w:rsidRDefault="003D6399" w:rsidP="003D6399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Информация в настоящем пункте содержит анализ динамики изменения финансовых показателей, приведенных в подпункте 1.4.1. Информация по</w:t>
      </w:r>
      <w:r w:rsidR="00E168BC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571CED">
        <w:rPr>
          <w:b/>
          <w:bCs/>
          <w:i/>
          <w:iCs/>
          <w:sz w:val="24"/>
          <w:szCs w:val="24"/>
        </w:rPr>
        <w:t>пп</w:t>
      </w:r>
      <w:proofErr w:type="spellEnd"/>
      <w:r w:rsidRPr="00571CED">
        <w:rPr>
          <w:b/>
          <w:bCs/>
          <w:i/>
          <w:iCs/>
          <w:sz w:val="24"/>
          <w:szCs w:val="24"/>
        </w:rPr>
        <w:t>.</w:t>
      </w:r>
      <w:r w:rsidR="00E168BC">
        <w:rPr>
          <w:b/>
          <w:bCs/>
          <w:i/>
          <w:iCs/>
          <w:sz w:val="24"/>
          <w:szCs w:val="24"/>
        </w:rPr>
        <w:t xml:space="preserve"> </w:t>
      </w:r>
      <w:r w:rsidRPr="00571CED">
        <w:rPr>
          <w:b/>
          <w:bCs/>
          <w:i/>
          <w:iCs/>
          <w:sz w:val="24"/>
          <w:szCs w:val="24"/>
        </w:rPr>
        <w:t xml:space="preserve">1.4.2-1.4.4 не применима. 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 xml:space="preserve">Выручка от реализации электроэнергии и мощности за 12 месяцев 2025 года </w:t>
      </w:r>
      <w:r w:rsidRPr="003D6399">
        <w:rPr>
          <w:b/>
          <w:bCs/>
          <w:i/>
          <w:iCs/>
          <w:sz w:val="24"/>
          <w:szCs w:val="24"/>
        </w:rPr>
        <w:lastRenderedPageBreak/>
        <w:t>составила 10 568 894 тыс. руб., что выше показателя 2024 года на 11,5%, или   1 091 201 тыс. руб. Увеличение выручки по сравнению с прошлым периодом в основном обусловлено увеличением доходов от реализации электроэнергии и мощности.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 xml:space="preserve">За 2025 год значение показателя OIBDA составило 890 254 тыс. руб., что </w:t>
      </w:r>
      <w:proofErr w:type="gramStart"/>
      <w:r w:rsidRPr="003D6399">
        <w:rPr>
          <w:b/>
          <w:bCs/>
          <w:i/>
          <w:iCs/>
          <w:sz w:val="24"/>
          <w:szCs w:val="24"/>
        </w:rPr>
        <w:t>на  50</w:t>
      </w:r>
      <w:proofErr w:type="gramEnd"/>
      <w:r w:rsidRPr="003D6399">
        <w:rPr>
          <w:b/>
          <w:bCs/>
          <w:i/>
          <w:iCs/>
          <w:sz w:val="24"/>
          <w:szCs w:val="24"/>
        </w:rPr>
        <w:t xml:space="preserve"> 830 тыс. руб. ниже показателя 2024 года. Снижение показателя связано со снижением операционной прибыл</w:t>
      </w:r>
      <w:r w:rsidR="00B41658">
        <w:rPr>
          <w:b/>
          <w:bCs/>
          <w:i/>
          <w:iCs/>
          <w:sz w:val="24"/>
          <w:szCs w:val="24"/>
        </w:rPr>
        <w:t>и</w:t>
      </w:r>
      <w:r w:rsidRPr="003D6399">
        <w:rPr>
          <w:b/>
          <w:bCs/>
          <w:i/>
          <w:iCs/>
          <w:sz w:val="24"/>
          <w:szCs w:val="24"/>
        </w:rPr>
        <w:t xml:space="preserve"> вследствие роста убытков от обесценения торговой и прочей дебиторской задолженности.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 xml:space="preserve">Рентабельность по OIBDA (OIBDA </w:t>
      </w:r>
      <w:proofErr w:type="spellStart"/>
      <w:r w:rsidRPr="003D6399">
        <w:rPr>
          <w:b/>
          <w:bCs/>
          <w:i/>
          <w:iCs/>
          <w:sz w:val="24"/>
          <w:szCs w:val="24"/>
        </w:rPr>
        <w:t>margi</w:t>
      </w:r>
      <w:proofErr w:type="spellEnd"/>
      <w:r w:rsidR="00A65E81">
        <w:rPr>
          <w:b/>
          <w:bCs/>
          <w:i/>
          <w:iCs/>
          <w:sz w:val="24"/>
          <w:szCs w:val="24"/>
          <w:lang w:val="en-US"/>
        </w:rPr>
        <w:t>n</w:t>
      </w:r>
      <w:r w:rsidRPr="003D6399">
        <w:rPr>
          <w:b/>
          <w:bCs/>
          <w:i/>
          <w:iCs/>
          <w:sz w:val="24"/>
          <w:szCs w:val="24"/>
        </w:rPr>
        <w:t xml:space="preserve">) представляет собой отношение OIBDA к выручке компании от продаж. За 2025 год значение показателя </w:t>
      </w:r>
      <w:proofErr w:type="gramStart"/>
      <w:r w:rsidRPr="003D6399">
        <w:rPr>
          <w:b/>
          <w:bCs/>
          <w:i/>
          <w:iCs/>
          <w:sz w:val="24"/>
          <w:szCs w:val="24"/>
        </w:rPr>
        <w:t>составило  8</w:t>
      </w:r>
      <w:proofErr w:type="gramEnd"/>
      <w:r w:rsidRPr="003D6399">
        <w:rPr>
          <w:b/>
          <w:bCs/>
          <w:i/>
          <w:iCs/>
          <w:sz w:val="24"/>
          <w:szCs w:val="24"/>
        </w:rPr>
        <w:t xml:space="preserve">,4 %, что на 1,5 </w:t>
      </w:r>
      <w:proofErr w:type="spellStart"/>
      <w:r w:rsidRPr="003D6399">
        <w:rPr>
          <w:b/>
          <w:bCs/>
          <w:i/>
          <w:iCs/>
          <w:sz w:val="24"/>
          <w:szCs w:val="24"/>
        </w:rPr>
        <w:t>п.п</w:t>
      </w:r>
      <w:proofErr w:type="spellEnd"/>
      <w:r w:rsidRPr="003D6399">
        <w:rPr>
          <w:b/>
          <w:bCs/>
          <w:i/>
          <w:iCs/>
          <w:sz w:val="24"/>
          <w:szCs w:val="24"/>
        </w:rPr>
        <w:t>. ниже уровня прошлого года, и</w:t>
      </w:r>
      <w:r w:rsidRPr="003D6399">
        <w:rPr>
          <w:b/>
          <w:i/>
          <w:sz w:val="24"/>
          <w:szCs w:val="24"/>
        </w:rPr>
        <w:t xml:space="preserve"> </w:t>
      </w:r>
      <w:r w:rsidRPr="003D6399">
        <w:rPr>
          <w:b/>
          <w:bCs/>
          <w:i/>
          <w:iCs/>
          <w:sz w:val="24"/>
          <w:szCs w:val="24"/>
        </w:rPr>
        <w:t>связано со снижением OIBDA в совокупности с ростом выручки.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 xml:space="preserve">Чистая прибыль за 2025 года составила 992 251 тыс. руб., снижение показателя относительно 2024 года на 65 964 тыс. руб. вызвано увеличением расходов по налогу на прибыль. 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>Значение показателя «Чистые денежные средства, полученные от операционной деятельности» за 2025 год, уменьшилось по отношению к 2024 году на 161 387 тыс. руб. и составило 496 840 тыс. руб. Снижение показателя связано с увеличением платежей поставщикам за электроэнергию и мощность, за услуги по передаче электроэнергии и мощности.</w:t>
      </w:r>
      <w:r w:rsidRPr="003D6399">
        <w:rPr>
          <w:b/>
          <w:i/>
          <w:sz w:val="24"/>
          <w:szCs w:val="24"/>
        </w:rPr>
        <w:t xml:space="preserve"> 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 xml:space="preserve">Показатель «Чистый долг» показывает разность между общим долгом и денежными средствами, и их эквивалентами. По состоянию на конец отчетного периода показатель чистого долга имеет отрицательное значение, что обусловлено превышением остатков денежных средств над задолженностью по кредитам. 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>Расходы на приобретение основных средств и нематериальных активов (капитальные затраты) за 2025 год составили 89 842 тыс. руб., что на 21 715 тыс. руб. выше расходов прошлого периода.</w:t>
      </w:r>
    </w:p>
    <w:p w:rsidR="003D6399" w:rsidRPr="003D6399" w:rsidRDefault="003D6399" w:rsidP="003D6399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>Показатель «Свободный денежный поток» показывает разность между чистыми денежными средствами, полученными от операционной деятельности, и капитальными затратами. По сравнению с 2024 годом значение показателя уменьшилось на 31,03% и составило 406 998 тыс. руб. в 2025 году.</w:t>
      </w:r>
    </w:p>
    <w:p w:rsidR="003D6399" w:rsidRPr="00245F0F" w:rsidRDefault="003D6399" w:rsidP="003D6399">
      <w:pPr>
        <w:spacing w:before="0" w:after="0"/>
        <w:ind w:firstLine="709"/>
        <w:jc w:val="both"/>
        <w:rPr>
          <w:sz w:val="24"/>
          <w:szCs w:val="24"/>
        </w:rPr>
      </w:pPr>
      <w:r w:rsidRPr="003D6399">
        <w:rPr>
          <w:b/>
          <w:bCs/>
          <w:i/>
          <w:iCs/>
          <w:sz w:val="24"/>
          <w:szCs w:val="24"/>
        </w:rPr>
        <w:t xml:space="preserve">Рентабельность собственного капитала (ROE) показывает эффективность использования собственного капитала. Показатель Рентабельности капитала снизился по сравнению с 2024 годом на 7,3 </w:t>
      </w:r>
      <w:proofErr w:type="spellStart"/>
      <w:r w:rsidRPr="003D6399">
        <w:rPr>
          <w:b/>
          <w:bCs/>
          <w:i/>
          <w:iCs/>
          <w:sz w:val="24"/>
          <w:szCs w:val="24"/>
        </w:rPr>
        <w:t>п.п</w:t>
      </w:r>
      <w:proofErr w:type="spellEnd"/>
      <w:r w:rsidRPr="003D6399">
        <w:rPr>
          <w:b/>
          <w:bCs/>
          <w:i/>
          <w:iCs/>
          <w:sz w:val="24"/>
          <w:szCs w:val="24"/>
        </w:rPr>
        <w:t>. и в 2025 году составил 21,9%.       На снижение повлияло падение чистой прибыли в совокупности с ростом собственного капитала.</w:t>
      </w:r>
    </w:p>
    <w:p w:rsidR="00D919D0" w:rsidRDefault="00D919D0" w:rsidP="00D919D0">
      <w:pPr>
        <w:spacing w:before="0" w:after="0"/>
        <w:ind w:firstLine="567"/>
        <w:jc w:val="both"/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0" w:name="_Toc229494069"/>
      <w:r w:rsidRPr="00245F0F">
        <w:rPr>
          <w:sz w:val="24"/>
          <w:szCs w:val="24"/>
        </w:rPr>
        <w:t>1.5. Сведения об основных поставщиках, имеющих для эмитента существенное значение</w:t>
      </w:r>
      <w:bookmarkEnd w:id="20"/>
    </w:p>
    <w:p w:rsidR="00D919D0" w:rsidRPr="00245F0F" w:rsidRDefault="00D919D0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Информация настоящего пункта раскрывается на основе данных финансовой отч</w:t>
      </w:r>
      <w:r w:rsidR="001B79F4">
        <w:rPr>
          <w:sz w:val="24"/>
          <w:szCs w:val="24"/>
        </w:rPr>
        <w:t>е</w:t>
      </w:r>
      <w:r w:rsidRPr="00245F0F">
        <w:rPr>
          <w:sz w:val="24"/>
          <w:szCs w:val="24"/>
        </w:rPr>
        <w:t>тности</w:t>
      </w:r>
      <w:r w:rsidR="00D919D0" w:rsidRPr="00245F0F">
        <w:rPr>
          <w:sz w:val="24"/>
          <w:szCs w:val="24"/>
        </w:rPr>
        <w:t>.</w:t>
      </w:r>
    </w:p>
    <w:p w:rsidR="006E2325" w:rsidRPr="00245F0F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Уровень (количественный критерий) существенности объема и (или) доли поставок основного поставщика:</w:t>
      </w:r>
      <w:r w:rsidRPr="00245F0F">
        <w:rPr>
          <w:rStyle w:val="Subst"/>
          <w:bCs/>
          <w:iCs/>
          <w:sz w:val="24"/>
          <w:szCs w:val="24"/>
        </w:rPr>
        <w:t xml:space="preserve"> 10 процентов от объема поставок сырья и товаров (работ, услуг).</w:t>
      </w:r>
    </w:p>
    <w:p w:rsidR="00D919D0" w:rsidRPr="00245F0F" w:rsidRDefault="00D919D0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поставщиках, подпадающих под определенный эмитентом уровень существенности</w:t>
      </w:r>
      <w:r w:rsidR="00D919D0" w:rsidRPr="00245F0F">
        <w:rPr>
          <w:sz w:val="24"/>
          <w:szCs w:val="24"/>
        </w:rPr>
        <w:t>:</w:t>
      </w:r>
    </w:p>
    <w:p w:rsidR="00D919D0" w:rsidRPr="00245F0F" w:rsidRDefault="00D919D0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Полное фирменное наименование:</w:t>
      </w:r>
      <w:r w:rsidR="00571CED">
        <w:rPr>
          <w:sz w:val="24"/>
          <w:szCs w:val="24"/>
        </w:rPr>
        <w:t xml:space="preserve"> </w:t>
      </w:r>
      <w:r w:rsidR="00571CED" w:rsidRPr="00571CED">
        <w:rPr>
          <w:b/>
          <w:bCs/>
          <w:i/>
          <w:iCs/>
          <w:sz w:val="24"/>
          <w:szCs w:val="24"/>
        </w:rPr>
        <w:t xml:space="preserve">Публичное </w:t>
      </w:r>
      <w:r w:rsidR="00571CED">
        <w:rPr>
          <w:b/>
          <w:bCs/>
          <w:i/>
          <w:iCs/>
          <w:sz w:val="24"/>
          <w:szCs w:val="24"/>
        </w:rPr>
        <w:t>а</w:t>
      </w:r>
      <w:r w:rsidR="00571CED" w:rsidRPr="00571CED">
        <w:rPr>
          <w:b/>
          <w:bCs/>
          <w:i/>
          <w:iCs/>
          <w:sz w:val="24"/>
          <w:szCs w:val="24"/>
        </w:rPr>
        <w:t xml:space="preserve">кционерное </w:t>
      </w:r>
      <w:r w:rsidR="00571CED">
        <w:rPr>
          <w:b/>
          <w:bCs/>
          <w:i/>
          <w:iCs/>
          <w:sz w:val="24"/>
          <w:szCs w:val="24"/>
        </w:rPr>
        <w:t>о</w:t>
      </w:r>
      <w:r w:rsidR="00571CED" w:rsidRPr="00571CED">
        <w:rPr>
          <w:b/>
          <w:bCs/>
          <w:i/>
          <w:iCs/>
          <w:sz w:val="24"/>
          <w:szCs w:val="24"/>
        </w:rPr>
        <w:t>бщество «</w:t>
      </w:r>
      <w:proofErr w:type="spellStart"/>
      <w:r w:rsidR="00571CED" w:rsidRPr="00571CED">
        <w:rPr>
          <w:b/>
          <w:bCs/>
          <w:i/>
          <w:iCs/>
          <w:sz w:val="24"/>
          <w:szCs w:val="24"/>
        </w:rPr>
        <w:t>Россети</w:t>
      </w:r>
      <w:proofErr w:type="spellEnd"/>
      <w:r w:rsidR="00571CED" w:rsidRPr="00571CED">
        <w:rPr>
          <w:b/>
          <w:bCs/>
          <w:i/>
          <w:iCs/>
          <w:sz w:val="24"/>
          <w:szCs w:val="24"/>
        </w:rPr>
        <w:t xml:space="preserve"> Центр </w:t>
      </w:r>
      <w:r w:rsidR="00571CED">
        <w:rPr>
          <w:b/>
          <w:bCs/>
          <w:i/>
          <w:iCs/>
          <w:sz w:val="24"/>
          <w:szCs w:val="24"/>
        </w:rPr>
        <w:t>и</w:t>
      </w:r>
      <w:r w:rsidR="00571CED" w:rsidRPr="00571CED">
        <w:rPr>
          <w:b/>
          <w:bCs/>
          <w:i/>
          <w:iCs/>
          <w:sz w:val="24"/>
          <w:szCs w:val="24"/>
        </w:rPr>
        <w:t xml:space="preserve"> Приволжье»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Сокращенное фирменное наименование:</w:t>
      </w:r>
      <w:r w:rsidR="00571CED">
        <w:rPr>
          <w:sz w:val="24"/>
          <w:szCs w:val="24"/>
        </w:rPr>
        <w:t xml:space="preserve"> </w:t>
      </w:r>
      <w:r w:rsidR="00571CED" w:rsidRPr="00571CED">
        <w:rPr>
          <w:b/>
          <w:bCs/>
          <w:i/>
          <w:iCs/>
          <w:sz w:val="24"/>
          <w:szCs w:val="24"/>
        </w:rPr>
        <w:t>ПАО «</w:t>
      </w:r>
      <w:proofErr w:type="spellStart"/>
      <w:r w:rsidR="00571CED" w:rsidRPr="00571CED">
        <w:rPr>
          <w:b/>
          <w:bCs/>
          <w:i/>
          <w:iCs/>
          <w:sz w:val="24"/>
          <w:szCs w:val="24"/>
        </w:rPr>
        <w:t>Россети</w:t>
      </w:r>
      <w:proofErr w:type="spellEnd"/>
      <w:r w:rsidR="00571CED" w:rsidRPr="00571CED">
        <w:rPr>
          <w:b/>
          <w:bCs/>
          <w:i/>
          <w:iCs/>
          <w:sz w:val="24"/>
          <w:szCs w:val="24"/>
        </w:rPr>
        <w:t xml:space="preserve"> Центр </w:t>
      </w:r>
      <w:r w:rsidR="00571CED">
        <w:rPr>
          <w:b/>
          <w:bCs/>
          <w:i/>
          <w:iCs/>
          <w:sz w:val="24"/>
          <w:szCs w:val="24"/>
        </w:rPr>
        <w:t>и</w:t>
      </w:r>
      <w:r w:rsidR="00571CED" w:rsidRPr="00571CED">
        <w:rPr>
          <w:b/>
          <w:bCs/>
          <w:i/>
          <w:iCs/>
          <w:sz w:val="24"/>
          <w:szCs w:val="24"/>
        </w:rPr>
        <w:t xml:space="preserve"> Приволжье»</w:t>
      </w:r>
    </w:p>
    <w:p w:rsidR="00571CED" w:rsidRPr="00571CED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lastRenderedPageBreak/>
        <w:t>Место нахождения:</w:t>
      </w:r>
      <w:r w:rsidR="00571CED">
        <w:rPr>
          <w:sz w:val="24"/>
          <w:szCs w:val="24"/>
        </w:rPr>
        <w:t xml:space="preserve"> </w:t>
      </w:r>
      <w:r w:rsidR="00571CED" w:rsidRPr="00571CED">
        <w:rPr>
          <w:b/>
          <w:bCs/>
          <w:i/>
          <w:iCs/>
          <w:sz w:val="24"/>
          <w:szCs w:val="24"/>
        </w:rPr>
        <w:t>Россия, г. Нижний Новгород</w:t>
      </w:r>
    </w:p>
    <w:p w:rsidR="00571CED" w:rsidRPr="00571CED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ИНН:</w:t>
      </w:r>
      <w:r w:rsidR="00571CED">
        <w:rPr>
          <w:sz w:val="24"/>
          <w:szCs w:val="24"/>
        </w:rPr>
        <w:t xml:space="preserve"> </w:t>
      </w:r>
      <w:r w:rsidR="00571CED" w:rsidRPr="00571CED">
        <w:rPr>
          <w:b/>
          <w:bCs/>
          <w:i/>
          <w:iCs/>
          <w:sz w:val="24"/>
          <w:szCs w:val="24"/>
        </w:rPr>
        <w:t>5260200603</w:t>
      </w:r>
    </w:p>
    <w:p w:rsidR="00571CED" w:rsidRPr="00571CED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ОГРН:</w:t>
      </w:r>
      <w:r w:rsidR="00571CED">
        <w:rPr>
          <w:sz w:val="24"/>
          <w:szCs w:val="24"/>
        </w:rPr>
        <w:t xml:space="preserve"> </w:t>
      </w:r>
      <w:r w:rsidR="00571CED" w:rsidRPr="00571CED">
        <w:rPr>
          <w:b/>
          <w:bCs/>
          <w:i/>
          <w:iCs/>
          <w:sz w:val="24"/>
          <w:szCs w:val="24"/>
        </w:rPr>
        <w:t>1075260020043</w:t>
      </w:r>
    </w:p>
    <w:p w:rsidR="00571CED" w:rsidRPr="00571CED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Краткое описание (характеристика) поставленного сырья и товаров (работ, услуг</w:t>
      </w:r>
      <w:r w:rsidR="00571CED" w:rsidRPr="00571CED">
        <w:rPr>
          <w:sz w:val="24"/>
          <w:szCs w:val="24"/>
        </w:rPr>
        <w:t>):</w:t>
      </w:r>
      <w:r w:rsidR="00571CED" w:rsidRPr="00571CED">
        <w:rPr>
          <w:b/>
          <w:bCs/>
          <w:i/>
          <w:iCs/>
          <w:sz w:val="24"/>
          <w:szCs w:val="24"/>
        </w:rPr>
        <w:t xml:space="preserve"> передача электрической энергии (мощности)</w:t>
      </w:r>
      <w:r w:rsidR="00571CED">
        <w:rPr>
          <w:b/>
          <w:bCs/>
          <w:i/>
          <w:iCs/>
          <w:sz w:val="24"/>
          <w:szCs w:val="24"/>
        </w:rPr>
        <w:t>.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Доля основного поставщика в объеме поставок сырья и (товаров, работ, услуг), %:</w:t>
      </w:r>
      <w:r w:rsidR="00571CED">
        <w:rPr>
          <w:sz w:val="24"/>
          <w:szCs w:val="24"/>
        </w:rPr>
        <w:t xml:space="preserve"> </w:t>
      </w:r>
      <w:r w:rsidR="00571CED" w:rsidRPr="00571CED">
        <w:rPr>
          <w:b/>
          <w:i/>
          <w:sz w:val="24"/>
          <w:szCs w:val="24"/>
        </w:rPr>
        <w:t>44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Основной поставщик не является организацией, подконтрольной членам органов управления эмитента и (или) лицу, контролирующему эмитента</w:t>
      </w:r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Полное фирменное наименование:</w:t>
      </w:r>
      <w:r w:rsidRPr="00571CED">
        <w:rPr>
          <w:b/>
          <w:bCs/>
          <w:i/>
          <w:iCs/>
          <w:sz w:val="24"/>
          <w:szCs w:val="24"/>
        </w:rPr>
        <w:t xml:space="preserve"> Акционерное </w:t>
      </w:r>
      <w:r>
        <w:rPr>
          <w:b/>
          <w:bCs/>
          <w:i/>
          <w:iCs/>
          <w:sz w:val="24"/>
          <w:szCs w:val="24"/>
        </w:rPr>
        <w:t>о</w:t>
      </w:r>
      <w:r w:rsidRPr="00571CED">
        <w:rPr>
          <w:b/>
          <w:bCs/>
          <w:i/>
          <w:iCs/>
          <w:sz w:val="24"/>
          <w:szCs w:val="24"/>
        </w:rPr>
        <w:t xml:space="preserve">бщество «Центр </w:t>
      </w:r>
      <w:r>
        <w:rPr>
          <w:b/>
          <w:bCs/>
          <w:i/>
          <w:iCs/>
          <w:sz w:val="24"/>
          <w:szCs w:val="24"/>
        </w:rPr>
        <w:t>ф</w:t>
      </w:r>
      <w:r w:rsidRPr="00571CED">
        <w:rPr>
          <w:b/>
          <w:bCs/>
          <w:i/>
          <w:iCs/>
          <w:sz w:val="24"/>
          <w:szCs w:val="24"/>
        </w:rPr>
        <w:t xml:space="preserve">инансовых </w:t>
      </w:r>
      <w:r>
        <w:rPr>
          <w:b/>
          <w:bCs/>
          <w:i/>
          <w:iCs/>
          <w:sz w:val="24"/>
          <w:szCs w:val="24"/>
        </w:rPr>
        <w:t>р</w:t>
      </w:r>
      <w:r w:rsidRPr="00571CED">
        <w:rPr>
          <w:b/>
          <w:bCs/>
          <w:i/>
          <w:iCs/>
          <w:sz w:val="24"/>
          <w:szCs w:val="24"/>
        </w:rPr>
        <w:t>асчетов»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Сокращенное фирменное наименование:</w:t>
      </w:r>
      <w:r w:rsidRPr="00571CED">
        <w:rPr>
          <w:b/>
          <w:bCs/>
          <w:i/>
          <w:iCs/>
          <w:sz w:val="24"/>
          <w:szCs w:val="24"/>
        </w:rPr>
        <w:t xml:space="preserve"> АО «ЦФР»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Место нахождения:</w:t>
      </w:r>
      <w:r w:rsidRPr="00571CED">
        <w:rPr>
          <w:b/>
          <w:bCs/>
          <w:i/>
          <w:iCs/>
          <w:sz w:val="24"/>
          <w:szCs w:val="24"/>
        </w:rPr>
        <w:t xml:space="preserve"> </w:t>
      </w:r>
      <w:r w:rsidRPr="00571CED">
        <w:rPr>
          <w:b/>
          <w:i/>
          <w:sz w:val="24"/>
          <w:szCs w:val="24"/>
        </w:rPr>
        <w:t>Российская Федерация, г. Москва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ИНН:</w:t>
      </w:r>
      <w:r w:rsidRPr="00571CED">
        <w:rPr>
          <w:b/>
          <w:bCs/>
          <w:i/>
          <w:iCs/>
          <w:sz w:val="24"/>
          <w:szCs w:val="24"/>
        </w:rPr>
        <w:t xml:space="preserve"> 7705620038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ОГРН:</w:t>
      </w:r>
      <w:r w:rsidRPr="00571CED">
        <w:rPr>
          <w:b/>
          <w:bCs/>
          <w:i/>
          <w:iCs/>
          <w:sz w:val="24"/>
          <w:szCs w:val="24"/>
        </w:rPr>
        <w:t xml:space="preserve"> 1047796723534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Краткое описание (характеристика) поставленного сырья и товаров (работ, услуг):</w:t>
      </w:r>
      <w:r w:rsidRPr="00571CED">
        <w:rPr>
          <w:b/>
          <w:bCs/>
          <w:i/>
          <w:iCs/>
          <w:sz w:val="24"/>
          <w:szCs w:val="24"/>
        </w:rPr>
        <w:t xml:space="preserve"> электроэнергия</w:t>
      </w:r>
      <w:r>
        <w:rPr>
          <w:b/>
          <w:bCs/>
          <w:i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Доля основного поставщика в объеме поставок сырья и (товаров, работ, услуг), %:</w:t>
      </w:r>
      <w:r w:rsidRPr="00571CED">
        <w:rPr>
          <w:b/>
          <w:bCs/>
          <w:i/>
          <w:iCs/>
          <w:sz w:val="24"/>
          <w:szCs w:val="24"/>
        </w:rPr>
        <w:t xml:space="preserve"> 23,3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Основной поставщик не является организацией, подконтрольной членам органов управления эмитента и (или) лицу, контролирующему эмитента</w:t>
      </w:r>
      <w:r>
        <w:rPr>
          <w:sz w:val="24"/>
          <w:szCs w:val="24"/>
        </w:rPr>
        <w:t>.</w:t>
      </w:r>
    </w:p>
    <w:p w:rsidR="00571CED" w:rsidRPr="00245F0F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об иных поставщиках, имеющих для эмитента существенное значение</w:t>
      </w:r>
    </w:p>
    <w:p w:rsidR="006E2325" w:rsidRPr="00245F0F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Иных поставщиков, имеющих для эмитента существенное значение, нет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D919D0" w:rsidRDefault="00D919D0" w:rsidP="00571CED">
      <w:pPr>
        <w:spacing w:before="0" w:after="0"/>
        <w:ind w:firstLine="709"/>
        <w:jc w:val="both"/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1" w:name="_Toc229494070"/>
      <w:r w:rsidRPr="00245F0F">
        <w:rPr>
          <w:sz w:val="24"/>
          <w:szCs w:val="24"/>
        </w:rPr>
        <w:t>1.6. Сведения об основных дебиторах, имеющих для эмитента существенное значение</w:t>
      </w:r>
      <w:bookmarkEnd w:id="21"/>
    </w:p>
    <w:p w:rsidR="00D919D0" w:rsidRPr="00245F0F" w:rsidRDefault="00D919D0" w:rsidP="00D919D0">
      <w:pPr>
        <w:spacing w:before="0" w:after="0"/>
        <w:ind w:firstLine="567"/>
        <w:jc w:val="both"/>
        <w:rPr>
          <w:sz w:val="24"/>
          <w:szCs w:val="24"/>
        </w:rPr>
      </w:pP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Информация настоящего пункта раскрывается на основе данных финансовой отч</w:t>
      </w:r>
      <w:r w:rsidR="001B79F4">
        <w:rPr>
          <w:sz w:val="24"/>
          <w:szCs w:val="24"/>
        </w:rPr>
        <w:t>е</w:t>
      </w:r>
      <w:r w:rsidRPr="00245F0F">
        <w:rPr>
          <w:sz w:val="24"/>
          <w:szCs w:val="24"/>
        </w:rPr>
        <w:t>тности</w:t>
      </w:r>
      <w:r w:rsidR="00571CED">
        <w:rPr>
          <w:sz w:val="24"/>
          <w:szCs w:val="24"/>
        </w:rPr>
        <w:t>.</w:t>
      </w:r>
    </w:p>
    <w:p w:rsidR="006E2325" w:rsidRDefault="006E2325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245F0F">
        <w:rPr>
          <w:sz w:val="24"/>
          <w:szCs w:val="24"/>
        </w:rPr>
        <w:t>Уровень существенности дебиторской задолженности, приходящейся на долю основного дебитора:</w:t>
      </w:r>
      <w:r w:rsidR="00571CED">
        <w:rPr>
          <w:sz w:val="24"/>
          <w:szCs w:val="24"/>
        </w:rPr>
        <w:t xml:space="preserve"> </w:t>
      </w:r>
      <w:r w:rsidR="00765B23" w:rsidRPr="00E168BC">
        <w:rPr>
          <w:b/>
          <w:bCs/>
          <w:i/>
          <w:iCs/>
          <w:sz w:val="24"/>
          <w:szCs w:val="24"/>
        </w:rPr>
        <w:t>уровень существенности, определенный эмитентом, составляет 10 процентов от общего объема дебиторской задолженности.</w:t>
      </w:r>
    </w:p>
    <w:p w:rsidR="00E168BC" w:rsidRPr="00245F0F" w:rsidRDefault="00E168BC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Основные дебиторы, имеющие для эмитента</w:t>
      </w:r>
      <w:r w:rsidR="00066122">
        <w:rPr>
          <w:sz w:val="24"/>
          <w:szCs w:val="24"/>
        </w:rPr>
        <w:t xml:space="preserve"> </w:t>
      </w:r>
      <w:r w:rsidRPr="00245F0F">
        <w:rPr>
          <w:sz w:val="24"/>
          <w:szCs w:val="24"/>
        </w:rPr>
        <w:t>(группы эмитента) существенное значение, подпадающие под определенный эмитентом уровень существенности</w:t>
      </w:r>
      <w:r w:rsidR="00D919D0" w:rsidRPr="00245F0F">
        <w:rPr>
          <w:sz w:val="24"/>
          <w:szCs w:val="24"/>
        </w:rPr>
        <w:t>: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Полное фирменное наименование:</w:t>
      </w:r>
      <w:r w:rsidRPr="00571CED">
        <w:rPr>
          <w:b/>
          <w:bCs/>
          <w:i/>
          <w:iCs/>
          <w:sz w:val="24"/>
          <w:szCs w:val="24"/>
        </w:rPr>
        <w:t xml:space="preserve"> АКЦИОНЕРНОЕ ОБЩЕСТВО «МЕЖРЕГИОНАЛЬНАЯ ЭНЕРГОСБЫТОВАЯ КОМПАНИЯ»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Сокращенное фирменное наименование:</w:t>
      </w:r>
      <w:r w:rsidRPr="00571CED">
        <w:rPr>
          <w:b/>
          <w:bCs/>
          <w:i/>
          <w:iCs/>
          <w:sz w:val="24"/>
          <w:szCs w:val="24"/>
        </w:rPr>
        <w:t xml:space="preserve"> АО «МЭК»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Место нахождения:</w:t>
      </w:r>
      <w:r w:rsidRPr="00571CED">
        <w:rPr>
          <w:b/>
          <w:bCs/>
          <w:i/>
          <w:iCs/>
          <w:sz w:val="24"/>
          <w:szCs w:val="24"/>
        </w:rPr>
        <w:t xml:space="preserve"> Нижегородская область, г. Нижний Новгород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ИНН:</w:t>
      </w:r>
      <w:r w:rsidRPr="00571CED">
        <w:rPr>
          <w:b/>
          <w:bCs/>
          <w:i/>
          <w:iCs/>
          <w:sz w:val="24"/>
          <w:szCs w:val="24"/>
        </w:rPr>
        <w:t xml:space="preserve"> 5904237845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ОГРН:</w:t>
      </w:r>
      <w:r w:rsidRPr="00571CED">
        <w:rPr>
          <w:b/>
          <w:bCs/>
          <w:i/>
          <w:iCs/>
          <w:sz w:val="24"/>
          <w:szCs w:val="24"/>
        </w:rPr>
        <w:t xml:space="preserve"> 1105904016118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Сумма дебиторской задолженности:</w:t>
      </w:r>
      <w:r w:rsidRPr="00571CED">
        <w:rPr>
          <w:b/>
          <w:bCs/>
          <w:i/>
          <w:iCs/>
          <w:sz w:val="24"/>
          <w:szCs w:val="24"/>
        </w:rPr>
        <w:t xml:space="preserve"> 148</w:t>
      </w:r>
      <w:r>
        <w:rPr>
          <w:b/>
          <w:bCs/>
          <w:i/>
          <w:iCs/>
          <w:sz w:val="24"/>
          <w:szCs w:val="24"/>
        </w:rPr>
        <w:t> </w:t>
      </w:r>
      <w:r w:rsidRPr="00571CED">
        <w:rPr>
          <w:b/>
          <w:bCs/>
          <w:i/>
          <w:iCs/>
          <w:sz w:val="24"/>
          <w:szCs w:val="24"/>
        </w:rPr>
        <w:t>151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Единица измерения:</w:t>
      </w:r>
      <w:r w:rsidRPr="00571CED">
        <w:rPr>
          <w:b/>
          <w:bCs/>
          <w:i/>
          <w:iCs/>
          <w:sz w:val="24"/>
          <w:szCs w:val="24"/>
        </w:rPr>
        <w:t xml:space="preserve"> тыс. руб.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Доля основного дебитора в объеме дебиторской задолженности, %:</w:t>
      </w:r>
      <w:r w:rsidRPr="00571CED">
        <w:rPr>
          <w:b/>
          <w:bCs/>
          <w:i/>
          <w:iCs/>
          <w:sz w:val="24"/>
          <w:szCs w:val="24"/>
        </w:rPr>
        <w:t xml:space="preserve"> 16,9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Размер и условия (процентная ставка, размер неустойки) просроченной дебиторской задолженности:</w:t>
      </w:r>
      <w:r>
        <w:rPr>
          <w:sz w:val="24"/>
          <w:szCs w:val="24"/>
        </w:rPr>
        <w:t xml:space="preserve"> </w:t>
      </w:r>
      <w:r w:rsidRPr="00571CED">
        <w:rPr>
          <w:b/>
          <w:bCs/>
          <w:i/>
          <w:iCs/>
          <w:sz w:val="24"/>
          <w:szCs w:val="24"/>
        </w:rPr>
        <w:t>просроченная дебиторская задолженность отсутствует. При возникновении просроченной задолженности начисляются пени в размере 1/130 ключевой ставки ЦБ РФ, действующей на день фактической оплаты, за каждый день просрочки.</w:t>
      </w:r>
    </w:p>
    <w:p w:rsidR="00D919D0" w:rsidRPr="00245F0F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lastRenderedPageBreak/>
        <w:t>Основной дебитор не является организацией, подконтрольной членам органов управления эмитента и (или) лицу, контролирующему эмитента</w:t>
      </w:r>
      <w:r>
        <w:rPr>
          <w:sz w:val="24"/>
          <w:szCs w:val="24"/>
        </w:rPr>
        <w:t>.</w:t>
      </w:r>
    </w:p>
    <w:p w:rsidR="00D919D0" w:rsidRPr="00245F0F" w:rsidRDefault="00D919D0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Иные дебиторы, имеющие для эмитента существенное значение</w:t>
      </w:r>
      <w:r w:rsidR="00571CED">
        <w:rPr>
          <w:sz w:val="24"/>
          <w:szCs w:val="24"/>
        </w:rPr>
        <w:t>:</w:t>
      </w:r>
    </w:p>
    <w:p w:rsidR="006E2325" w:rsidRPr="00245F0F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Иных дебиторов, имеющих для эмитента существенное значение, нет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D919D0" w:rsidRDefault="00D919D0" w:rsidP="00571CED">
      <w:pPr>
        <w:spacing w:before="0" w:after="0"/>
        <w:ind w:firstLine="709"/>
        <w:jc w:val="both"/>
      </w:pPr>
    </w:p>
    <w:p w:rsidR="006E2325" w:rsidRPr="00245F0F" w:rsidRDefault="006E2325" w:rsidP="00571CED">
      <w:pPr>
        <w:pStyle w:val="2"/>
        <w:spacing w:before="0" w:after="0"/>
        <w:ind w:firstLine="709"/>
        <w:rPr>
          <w:sz w:val="24"/>
          <w:szCs w:val="24"/>
        </w:rPr>
      </w:pPr>
      <w:bookmarkStart w:id="22" w:name="_Toc229494071"/>
      <w:r w:rsidRPr="00245F0F">
        <w:rPr>
          <w:sz w:val="24"/>
          <w:szCs w:val="24"/>
        </w:rPr>
        <w:t>1.7. Сведения об обязательствах эмитента</w:t>
      </w:r>
      <w:bookmarkEnd w:id="22"/>
    </w:p>
    <w:p w:rsidR="00D919D0" w:rsidRPr="00245F0F" w:rsidRDefault="00D919D0" w:rsidP="00D919D0">
      <w:pPr>
        <w:ind w:firstLine="567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3" w:name="_Toc229494072"/>
      <w:r w:rsidRPr="00245F0F">
        <w:rPr>
          <w:sz w:val="24"/>
          <w:szCs w:val="24"/>
        </w:rPr>
        <w:t>1.7.1. Сведения об основных кредиторах, имеющих для эмитента существенное значение</w:t>
      </w:r>
      <w:bookmarkEnd w:id="23"/>
    </w:p>
    <w:p w:rsidR="00D919D0" w:rsidRPr="00245F0F" w:rsidRDefault="00D919D0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Информация настоящего пункта раскрывается на основе данных финансовой отч</w:t>
      </w:r>
      <w:r w:rsidR="001B79F4">
        <w:rPr>
          <w:sz w:val="24"/>
          <w:szCs w:val="24"/>
        </w:rPr>
        <w:t>е</w:t>
      </w:r>
      <w:r w:rsidRPr="00245F0F">
        <w:rPr>
          <w:sz w:val="24"/>
          <w:szCs w:val="24"/>
        </w:rPr>
        <w:t>тности</w:t>
      </w:r>
      <w:r w:rsidR="00D919D0" w:rsidRPr="00245F0F">
        <w:rPr>
          <w:sz w:val="24"/>
          <w:szCs w:val="24"/>
        </w:rPr>
        <w:t>.</w:t>
      </w:r>
    </w:p>
    <w:p w:rsidR="006E2325" w:rsidRPr="00245F0F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Уровень существенности кредиторской задолженности, приходящейся на долю основного кредитора:</w:t>
      </w:r>
      <w:r w:rsidRPr="00245F0F">
        <w:rPr>
          <w:rStyle w:val="Subst"/>
          <w:bCs/>
          <w:iCs/>
          <w:sz w:val="24"/>
          <w:szCs w:val="24"/>
        </w:rPr>
        <w:t xml:space="preserve"> 10 процентов от суммы кредиторской задолженности на дату окончания соответствующего отчетного периода.</w:t>
      </w:r>
    </w:p>
    <w:p w:rsidR="00D919D0" w:rsidRPr="00245F0F" w:rsidRDefault="00D919D0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8F2216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8F2216">
        <w:rPr>
          <w:sz w:val="24"/>
          <w:szCs w:val="24"/>
        </w:rPr>
        <w:t>Основные кредиторы, имеющие для эмитента (группы эмитента) существенное значение</w:t>
      </w:r>
      <w:r w:rsidR="00D919D0" w:rsidRPr="008F2216">
        <w:rPr>
          <w:sz w:val="24"/>
          <w:szCs w:val="24"/>
        </w:rPr>
        <w:t>:</w:t>
      </w:r>
    </w:p>
    <w:p w:rsidR="00D919D0" w:rsidRPr="00245F0F" w:rsidRDefault="00D919D0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Полное фирменное наименование:</w:t>
      </w:r>
      <w:r w:rsidRPr="00571CED">
        <w:rPr>
          <w:b/>
          <w:bCs/>
          <w:i/>
          <w:iCs/>
          <w:sz w:val="24"/>
          <w:szCs w:val="24"/>
        </w:rPr>
        <w:t xml:space="preserve"> Публичное </w:t>
      </w:r>
      <w:r>
        <w:rPr>
          <w:b/>
          <w:bCs/>
          <w:i/>
          <w:iCs/>
          <w:sz w:val="24"/>
          <w:szCs w:val="24"/>
        </w:rPr>
        <w:t>а</w:t>
      </w:r>
      <w:r w:rsidRPr="00571CED">
        <w:rPr>
          <w:b/>
          <w:bCs/>
          <w:i/>
          <w:iCs/>
          <w:sz w:val="24"/>
          <w:szCs w:val="24"/>
        </w:rPr>
        <w:t xml:space="preserve">кционерное </w:t>
      </w:r>
      <w:r>
        <w:rPr>
          <w:b/>
          <w:bCs/>
          <w:i/>
          <w:iCs/>
          <w:sz w:val="24"/>
          <w:szCs w:val="24"/>
        </w:rPr>
        <w:t>о</w:t>
      </w:r>
      <w:r w:rsidRPr="00571CED">
        <w:rPr>
          <w:b/>
          <w:bCs/>
          <w:i/>
          <w:iCs/>
          <w:sz w:val="24"/>
          <w:szCs w:val="24"/>
        </w:rPr>
        <w:t>бщество «</w:t>
      </w:r>
      <w:proofErr w:type="spellStart"/>
      <w:r w:rsidRPr="00571CED">
        <w:rPr>
          <w:b/>
          <w:bCs/>
          <w:i/>
          <w:iCs/>
          <w:sz w:val="24"/>
          <w:szCs w:val="24"/>
        </w:rPr>
        <w:t>Россети</w:t>
      </w:r>
      <w:proofErr w:type="spellEnd"/>
      <w:r w:rsidRPr="00571CED">
        <w:rPr>
          <w:b/>
          <w:bCs/>
          <w:i/>
          <w:iCs/>
          <w:sz w:val="24"/>
          <w:szCs w:val="24"/>
        </w:rPr>
        <w:t xml:space="preserve"> Центр </w:t>
      </w:r>
      <w:r>
        <w:rPr>
          <w:b/>
          <w:bCs/>
          <w:i/>
          <w:iCs/>
          <w:sz w:val="24"/>
          <w:szCs w:val="24"/>
        </w:rPr>
        <w:t>и</w:t>
      </w:r>
      <w:r w:rsidRPr="00571CED">
        <w:rPr>
          <w:b/>
          <w:bCs/>
          <w:i/>
          <w:iCs/>
          <w:sz w:val="24"/>
          <w:szCs w:val="24"/>
        </w:rPr>
        <w:t xml:space="preserve"> Приволжье»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Сокращенное фирменное наименование:</w:t>
      </w:r>
      <w:r w:rsidRPr="00571CED">
        <w:rPr>
          <w:b/>
          <w:bCs/>
          <w:i/>
          <w:iCs/>
          <w:sz w:val="24"/>
          <w:szCs w:val="24"/>
        </w:rPr>
        <w:t xml:space="preserve"> ПАО «</w:t>
      </w:r>
      <w:proofErr w:type="spellStart"/>
      <w:r w:rsidRPr="00571CED">
        <w:rPr>
          <w:b/>
          <w:bCs/>
          <w:i/>
          <w:iCs/>
          <w:sz w:val="24"/>
          <w:szCs w:val="24"/>
        </w:rPr>
        <w:t>Россети</w:t>
      </w:r>
      <w:proofErr w:type="spellEnd"/>
      <w:r w:rsidRPr="00571CED">
        <w:rPr>
          <w:b/>
          <w:bCs/>
          <w:i/>
          <w:iCs/>
          <w:sz w:val="24"/>
          <w:szCs w:val="24"/>
        </w:rPr>
        <w:t xml:space="preserve"> Центр </w:t>
      </w:r>
      <w:r>
        <w:rPr>
          <w:b/>
          <w:bCs/>
          <w:i/>
          <w:iCs/>
          <w:sz w:val="24"/>
          <w:szCs w:val="24"/>
        </w:rPr>
        <w:t>и</w:t>
      </w:r>
      <w:r w:rsidRPr="00571CED">
        <w:rPr>
          <w:b/>
          <w:bCs/>
          <w:i/>
          <w:iCs/>
          <w:sz w:val="24"/>
          <w:szCs w:val="24"/>
        </w:rPr>
        <w:t xml:space="preserve"> Приволжье»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Место нахождения:</w:t>
      </w:r>
      <w:r w:rsidRPr="00571CED">
        <w:rPr>
          <w:b/>
          <w:bCs/>
          <w:i/>
          <w:iCs/>
          <w:sz w:val="24"/>
          <w:szCs w:val="24"/>
        </w:rPr>
        <w:t xml:space="preserve"> Нижегородская область, г. Нижний Новгород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ИНН:</w:t>
      </w:r>
      <w:r w:rsidRPr="00571CED">
        <w:rPr>
          <w:b/>
          <w:bCs/>
          <w:i/>
          <w:iCs/>
          <w:sz w:val="24"/>
          <w:szCs w:val="24"/>
        </w:rPr>
        <w:t xml:space="preserve"> 5260200603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ОГРН:</w:t>
      </w:r>
      <w:r w:rsidRPr="00571CED">
        <w:rPr>
          <w:b/>
          <w:bCs/>
          <w:i/>
          <w:iCs/>
          <w:sz w:val="24"/>
          <w:szCs w:val="24"/>
        </w:rPr>
        <w:t xml:space="preserve"> 1075260020043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Сумма кредиторской задолженности:</w:t>
      </w:r>
      <w:r w:rsidRPr="00571CED">
        <w:rPr>
          <w:b/>
          <w:bCs/>
          <w:i/>
          <w:iCs/>
          <w:sz w:val="24"/>
          <w:szCs w:val="24"/>
        </w:rPr>
        <w:t xml:space="preserve"> 254</w:t>
      </w:r>
      <w:r>
        <w:rPr>
          <w:b/>
          <w:bCs/>
          <w:i/>
          <w:iCs/>
          <w:sz w:val="24"/>
          <w:szCs w:val="24"/>
        </w:rPr>
        <w:t> </w:t>
      </w:r>
      <w:r w:rsidRPr="00571CED">
        <w:rPr>
          <w:b/>
          <w:bCs/>
          <w:i/>
          <w:iCs/>
          <w:sz w:val="24"/>
          <w:szCs w:val="24"/>
        </w:rPr>
        <w:t>026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Единица измерения:</w:t>
      </w:r>
      <w:r w:rsidRPr="00571CED">
        <w:rPr>
          <w:b/>
          <w:bCs/>
          <w:i/>
          <w:iCs/>
          <w:sz w:val="24"/>
          <w:szCs w:val="24"/>
        </w:rPr>
        <w:t xml:space="preserve"> тыс. руб.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Доля основного кредитора в объеме кредиторской задолженности, %:</w:t>
      </w:r>
      <w:r w:rsidRPr="00571CED">
        <w:rPr>
          <w:b/>
          <w:bCs/>
          <w:i/>
          <w:iCs/>
          <w:sz w:val="24"/>
          <w:szCs w:val="24"/>
        </w:rPr>
        <w:t xml:space="preserve"> 23,2</w:t>
      </w:r>
    </w:p>
    <w:p w:rsidR="008F2216" w:rsidRDefault="00571CED" w:rsidP="00571CED">
      <w:pPr>
        <w:pStyle w:val="SubHeading"/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sz w:val="24"/>
          <w:szCs w:val="24"/>
        </w:rPr>
        <w:t xml:space="preserve">Размер и условия (процентная ставка, размер неустойки) просроченной кредиторской задолженности: </w:t>
      </w:r>
      <w:r w:rsidRPr="00571CED">
        <w:rPr>
          <w:b/>
          <w:i/>
          <w:sz w:val="24"/>
          <w:szCs w:val="24"/>
        </w:rPr>
        <w:t xml:space="preserve">просроченная кредиторская задолженность отсутствует. </w:t>
      </w:r>
    </w:p>
    <w:p w:rsidR="00571CED" w:rsidRPr="00571CED" w:rsidRDefault="00571CED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Основной кредитор не является организацией, подконтрольной члену органов управления эмитента и (или) лицу, контролирующему эмитента</w:t>
      </w:r>
      <w:r>
        <w:rPr>
          <w:sz w:val="24"/>
          <w:szCs w:val="24"/>
        </w:rPr>
        <w:t>.</w:t>
      </w:r>
    </w:p>
    <w:p w:rsidR="00D919D0" w:rsidRPr="00245F0F" w:rsidRDefault="00D919D0" w:rsidP="003A6DB5">
      <w:pPr>
        <w:pStyle w:val="SubHeading"/>
        <w:spacing w:before="0" w:after="0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Иные кредиторы, имеющие для эмитента существенное значение</w:t>
      </w:r>
      <w:r w:rsidR="00D919D0" w:rsidRPr="00245F0F">
        <w:rPr>
          <w:sz w:val="24"/>
          <w:szCs w:val="24"/>
        </w:rPr>
        <w:t>:</w:t>
      </w:r>
    </w:p>
    <w:p w:rsidR="006E2325" w:rsidRPr="00245F0F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Иных кредиторов, имеющих для эмитента существенное значение, нет</w:t>
      </w:r>
      <w:r w:rsidR="00571CED">
        <w:rPr>
          <w:rStyle w:val="Subst"/>
          <w:bCs/>
          <w:iCs/>
          <w:sz w:val="24"/>
          <w:szCs w:val="24"/>
        </w:rPr>
        <w:t>.</w:t>
      </w:r>
    </w:p>
    <w:p w:rsidR="00D919D0" w:rsidRPr="00245F0F" w:rsidRDefault="00D919D0" w:rsidP="00D919D0">
      <w:pPr>
        <w:spacing w:before="0" w:after="0"/>
        <w:ind w:firstLine="567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4" w:name="_Toc229494073"/>
      <w:r w:rsidRPr="00245F0F">
        <w:rPr>
          <w:sz w:val="24"/>
          <w:szCs w:val="24"/>
        </w:rPr>
        <w:t>1.7.2. Сведения об обязательствах эмитента из предоставленного обеспечения</w:t>
      </w:r>
      <w:bookmarkEnd w:id="24"/>
    </w:p>
    <w:p w:rsidR="006E2325" w:rsidRPr="00245F0F" w:rsidRDefault="006E2325" w:rsidP="00571CED">
      <w:pPr>
        <w:spacing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Информация настоящего пункта раскрывается на основе данных финансовой отч</w:t>
      </w:r>
      <w:r w:rsidR="001B79F4">
        <w:rPr>
          <w:sz w:val="24"/>
          <w:szCs w:val="24"/>
        </w:rPr>
        <w:t>е</w:t>
      </w:r>
      <w:r w:rsidRPr="00245F0F">
        <w:rPr>
          <w:sz w:val="24"/>
          <w:szCs w:val="24"/>
        </w:rPr>
        <w:t>тности</w:t>
      </w:r>
    </w:p>
    <w:p w:rsidR="006E2325" w:rsidRPr="00245F0F" w:rsidRDefault="006E2325" w:rsidP="00571CED">
      <w:pPr>
        <w:spacing w:after="0"/>
        <w:ind w:firstLine="709"/>
        <w:rPr>
          <w:sz w:val="24"/>
          <w:szCs w:val="24"/>
        </w:rPr>
      </w:pPr>
      <w:r w:rsidRPr="00245F0F">
        <w:rPr>
          <w:sz w:val="24"/>
          <w:szCs w:val="24"/>
        </w:rPr>
        <w:t>Единица измерения:</w:t>
      </w:r>
      <w:r w:rsidRPr="00245F0F">
        <w:rPr>
          <w:rStyle w:val="Subst"/>
          <w:bCs/>
          <w:iCs/>
          <w:sz w:val="24"/>
          <w:szCs w:val="24"/>
        </w:rPr>
        <w:t xml:space="preserve"> тыс. руб.</w:t>
      </w:r>
    </w:p>
    <w:p w:rsidR="006E2325" w:rsidRPr="00245F0F" w:rsidRDefault="006E2325" w:rsidP="00D919D0">
      <w:pPr>
        <w:pStyle w:val="ThinDelim"/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72"/>
        <w:gridCol w:w="3680"/>
      </w:tblGrid>
      <w:tr w:rsidR="006E2325" w:rsidRPr="00245F0F">
        <w:tc>
          <w:tcPr>
            <w:tcW w:w="557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 w:rsidP="00D919D0">
            <w:pPr>
              <w:spacing w:after="0"/>
              <w:ind w:firstLine="567"/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245F0F" w:rsidRDefault="006E2325" w:rsidP="00D919D0">
            <w:pPr>
              <w:spacing w:after="0"/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На 31.12.2025</w:t>
            </w:r>
          </w:p>
        </w:tc>
      </w:tr>
      <w:tr w:rsidR="006E2325" w:rsidRPr="00245F0F">
        <w:tc>
          <w:tcPr>
            <w:tcW w:w="55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 w:rsidP="00D919D0">
            <w:pPr>
              <w:spacing w:after="0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Общий размере предоставленного эмитентом обеспечения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245F0F" w:rsidRDefault="00D919D0" w:rsidP="00D919D0">
            <w:pPr>
              <w:spacing w:after="0"/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-</w:t>
            </w:r>
          </w:p>
        </w:tc>
      </w:tr>
      <w:tr w:rsidR="006E2325" w:rsidRPr="00245F0F">
        <w:tc>
          <w:tcPr>
            <w:tcW w:w="55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 w:rsidP="00D919D0">
            <w:pPr>
              <w:spacing w:after="0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- в том числе в форме залога: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245F0F" w:rsidRDefault="00D919D0" w:rsidP="00D919D0">
            <w:pPr>
              <w:spacing w:after="0"/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-</w:t>
            </w:r>
          </w:p>
        </w:tc>
      </w:tr>
      <w:tr w:rsidR="006E2325" w:rsidRPr="00245F0F">
        <w:tc>
          <w:tcPr>
            <w:tcW w:w="55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245F0F" w:rsidRDefault="006E2325" w:rsidP="00D919D0">
            <w:pPr>
              <w:spacing w:after="0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- в том числе в форме поручительства: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245F0F" w:rsidRDefault="00D919D0" w:rsidP="00D919D0">
            <w:pPr>
              <w:spacing w:after="0"/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-</w:t>
            </w:r>
          </w:p>
        </w:tc>
      </w:tr>
      <w:tr w:rsidR="006E2325" w:rsidRPr="00245F0F">
        <w:tc>
          <w:tcPr>
            <w:tcW w:w="557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245F0F" w:rsidRDefault="006E2325" w:rsidP="00D919D0">
            <w:pPr>
              <w:spacing w:after="0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- в том числе в форме независимой гарантии: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E2325" w:rsidRPr="00245F0F" w:rsidRDefault="00D919D0" w:rsidP="00D919D0">
            <w:pPr>
              <w:spacing w:after="0"/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-</w:t>
            </w:r>
          </w:p>
        </w:tc>
      </w:tr>
    </w:tbl>
    <w:p w:rsidR="006E2325" w:rsidRPr="00245F0F" w:rsidRDefault="006E2325" w:rsidP="00D919D0">
      <w:pPr>
        <w:spacing w:after="0"/>
        <w:ind w:firstLine="567"/>
        <w:rPr>
          <w:sz w:val="24"/>
          <w:szCs w:val="24"/>
        </w:rPr>
      </w:pPr>
    </w:p>
    <w:p w:rsidR="006E2325" w:rsidRPr="00245F0F" w:rsidRDefault="006E2325" w:rsidP="00571CED">
      <w:pPr>
        <w:spacing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Уровень существенности размера предоставленного обеспечения:</w:t>
      </w:r>
      <w:r w:rsidRPr="00245F0F">
        <w:rPr>
          <w:rStyle w:val="Subst"/>
          <w:bCs/>
          <w:iCs/>
          <w:sz w:val="24"/>
          <w:szCs w:val="24"/>
        </w:rPr>
        <w:t xml:space="preserve"> 10 процентов </w:t>
      </w:r>
      <w:r w:rsidRPr="00245F0F">
        <w:rPr>
          <w:rStyle w:val="Subst"/>
          <w:bCs/>
          <w:iCs/>
          <w:sz w:val="24"/>
          <w:szCs w:val="24"/>
        </w:rPr>
        <w:lastRenderedPageBreak/>
        <w:t>от суммы выданных обеспечений на дату окончания соответствующего отчетного периода.</w:t>
      </w:r>
    </w:p>
    <w:p w:rsidR="006E2325" w:rsidRPr="00245F0F" w:rsidRDefault="006E2325" w:rsidP="00571CED">
      <w:pPr>
        <w:pStyle w:val="SubHeading"/>
        <w:spacing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Сделки по предоставлению обеспечения, имеющие для эмитента (группы эмитента) существенное значение</w:t>
      </w:r>
      <w:r w:rsidR="00D919D0" w:rsidRPr="00245F0F">
        <w:rPr>
          <w:sz w:val="24"/>
          <w:szCs w:val="24"/>
        </w:rPr>
        <w:t>:</w:t>
      </w:r>
    </w:p>
    <w:p w:rsidR="006E2325" w:rsidRPr="00245F0F" w:rsidRDefault="006E2325" w:rsidP="00571CED">
      <w:pPr>
        <w:spacing w:after="0"/>
        <w:ind w:firstLine="709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Указанных сделок нет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D919D0" w:rsidRDefault="00D919D0" w:rsidP="00D919D0">
      <w:pPr>
        <w:spacing w:after="0"/>
        <w:ind w:firstLine="567"/>
      </w:pPr>
    </w:p>
    <w:p w:rsidR="006E2325" w:rsidRPr="00245F0F" w:rsidRDefault="006E2325" w:rsidP="00571CED">
      <w:pPr>
        <w:pStyle w:val="2"/>
        <w:spacing w:before="0" w:after="0"/>
        <w:ind w:firstLine="709"/>
        <w:rPr>
          <w:sz w:val="24"/>
          <w:szCs w:val="24"/>
        </w:rPr>
      </w:pPr>
      <w:bookmarkStart w:id="25" w:name="_Toc229494074"/>
      <w:r w:rsidRPr="00245F0F">
        <w:rPr>
          <w:sz w:val="24"/>
          <w:szCs w:val="24"/>
        </w:rPr>
        <w:t>1.7.3. Сведения о прочих существенных обязательствах эмитента</w:t>
      </w:r>
      <w:bookmarkEnd w:id="25"/>
    </w:p>
    <w:p w:rsidR="006E2325" w:rsidRPr="00245F0F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Прочи</w:t>
      </w:r>
      <w:r w:rsidR="00571CED">
        <w:rPr>
          <w:rStyle w:val="Subst"/>
          <w:bCs/>
          <w:iCs/>
          <w:sz w:val="24"/>
          <w:szCs w:val="24"/>
        </w:rPr>
        <w:t>е</w:t>
      </w:r>
      <w:r w:rsidRPr="00245F0F">
        <w:rPr>
          <w:rStyle w:val="Subst"/>
          <w:bCs/>
          <w:iCs/>
          <w:sz w:val="24"/>
          <w:szCs w:val="24"/>
        </w:rPr>
        <w:t xml:space="preserve"> обязательств</w:t>
      </w:r>
      <w:r w:rsidR="00571CED">
        <w:rPr>
          <w:rStyle w:val="Subst"/>
          <w:bCs/>
          <w:iCs/>
          <w:sz w:val="24"/>
          <w:szCs w:val="24"/>
        </w:rPr>
        <w:t>а</w:t>
      </w:r>
      <w:r w:rsidRPr="00245F0F">
        <w:rPr>
          <w:rStyle w:val="Subst"/>
          <w:bCs/>
          <w:iCs/>
          <w:sz w:val="24"/>
          <w:szCs w:val="24"/>
        </w:rPr>
        <w:t xml:space="preserve">, которые, по мнению эмитента, могут существенным образом воздействовать на финансовое положение эмитента (группы эмитента), в том числе на ликвидность, источники финансирования и условия их использования, результаты деятельности и расходы, </w:t>
      </w:r>
      <w:r w:rsidR="00571CED">
        <w:rPr>
          <w:rStyle w:val="Subst"/>
          <w:bCs/>
          <w:iCs/>
          <w:sz w:val="24"/>
          <w:szCs w:val="24"/>
        </w:rPr>
        <w:t>отсутствуют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D919D0" w:rsidRDefault="00D919D0" w:rsidP="00571CED">
      <w:pPr>
        <w:spacing w:before="0" w:after="0"/>
        <w:ind w:firstLine="709"/>
        <w:jc w:val="both"/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6" w:name="_Toc229494075"/>
      <w:r w:rsidRPr="00245F0F">
        <w:rPr>
          <w:sz w:val="24"/>
          <w:szCs w:val="24"/>
        </w:rPr>
        <w:t>1.8. Сведения о перспективах развития эмитента</w:t>
      </w:r>
      <w:bookmarkEnd w:id="26"/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Приводится описание стратегии дальнейшего развития эмитента (а если эмитентом составляется и раскрывается консолидированная финансовая отчетность - стратегии дальнейшего развития группы эмитента) не менее чем на год в отношении организации нового производства, расширения или сокращения производства, разработки новых видов продукции, модернизации и реконструкции основных средств, возможного изменения основной деятельности.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В целях получения прибыли ПАО «ТНС </w:t>
      </w:r>
      <w:proofErr w:type="spellStart"/>
      <w:r w:rsidRPr="00611130">
        <w:rPr>
          <w:b/>
          <w:i/>
          <w:sz w:val="24"/>
          <w:szCs w:val="24"/>
        </w:rPr>
        <w:t>энерго</w:t>
      </w:r>
      <w:proofErr w:type="spellEnd"/>
      <w:r w:rsidRPr="00611130">
        <w:rPr>
          <w:b/>
          <w:i/>
          <w:sz w:val="24"/>
          <w:szCs w:val="24"/>
        </w:rPr>
        <w:t xml:space="preserve"> Марий Эл» осуществляет и намерено осуществлять в будущем следующие виды деятельности: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покупка электрической энергии на оптовом и розничных рынках электрической энергии (мощности);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реализация (продажа) электрической энергии на оптовом и розничных рынках электрической энергии (мощности) потребителям (в том числе гражданам);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услуги для абонентов, сопутствующие энергоснабжению.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В планах будущей деятельности эмитента является увеличение объемов реализации электрической энергии, увеличение числа потребителей, повышение эффективности бизнес</w:t>
      </w:r>
      <w:r w:rsidR="00E168BC">
        <w:rPr>
          <w:b/>
          <w:i/>
          <w:sz w:val="24"/>
          <w:szCs w:val="24"/>
        </w:rPr>
        <w:t>-</w:t>
      </w:r>
      <w:r w:rsidRPr="00611130">
        <w:rPr>
          <w:b/>
          <w:i/>
          <w:sz w:val="24"/>
          <w:szCs w:val="24"/>
        </w:rPr>
        <w:t xml:space="preserve">процессов, снижение издержек, внедрение прогрессивных методов управления, обеспечение соблюдения стандартов по качеству обслуживания потребителей (покупателей) электрической энергии, доходы от услуг, оказываемых потребителям электрической энергии.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Основными задачами Общества являются: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1. Повышение рентабельности основной деятельности для различных групп потребителей.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2. Обеспечение 100%-</w:t>
      </w:r>
      <w:proofErr w:type="spellStart"/>
      <w:r w:rsidRPr="00611130">
        <w:rPr>
          <w:b/>
          <w:i/>
          <w:sz w:val="24"/>
          <w:szCs w:val="24"/>
        </w:rPr>
        <w:t>го</w:t>
      </w:r>
      <w:proofErr w:type="spellEnd"/>
      <w:r w:rsidRPr="00611130">
        <w:rPr>
          <w:b/>
          <w:i/>
          <w:sz w:val="24"/>
          <w:szCs w:val="24"/>
        </w:rPr>
        <w:t xml:space="preserve"> исполнения обязательств перед субъектами оптового рынка, снижение затрат на покупку энергии и мощности за счет оптимизации планирования покупки на ОРЭ</w:t>
      </w:r>
      <w:r w:rsidR="00333B5B">
        <w:rPr>
          <w:b/>
          <w:i/>
          <w:sz w:val="24"/>
          <w:szCs w:val="24"/>
        </w:rPr>
        <w:t>М</w:t>
      </w:r>
      <w:r w:rsidRPr="00611130">
        <w:rPr>
          <w:b/>
          <w:i/>
          <w:sz w:val="24"/>
          <w:szCs w:val="24"/>
        </w:rPr>
        <w:t xml:space="preserve">. Данное состояние возможно за счет повышения качества текущего и перспективного прогнозирования электропотребления региона и, соответственно, точности планирования закупок на ОРЭМ. </w:t>
      </w:r>
    </w:p>
    <w:p w:rsidR="0001394E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3. </w:t>
      </w:r>
      <w:r w:rsidR="0001394E" w:rsidRPr="00611130">
        <w:rPr>
          <w:b/>
          <w:i/>
          <w:sz w:val="24"/>
          <w:szCs w:val="24"/>
        </w:rPr>
        <w:t xml:space="preserve">Эффективная конкурентная борьба - сохранение клиентской базы, в особенности, в части крупных потребителей </w:t>
      </w:r>
      <w:r w:rsidR="00695021">
        <w:rPr>
          <w:b/>
          <w:i/>
          <w:sz w:val="24"/>
          <w:szCs w:val="24"/>
        </w:rPr>
        <w:t xml:space="preserve">путем </w:t>
      </w:r>
      <w:r w:rsidR="0001394E" w:rsidRPr="0001394E">
        <w:rPr>
          <w:b/>
          <w:i/>
          <w:sz w:val="24"/>
          <w:szCs w:val="24"/>
        </w:rPr>
        <w:t xml:space="preserve">реализации концепции развития энергосбытовой деятельности </w:t>
      </w:r>
      <w:r w:rsidR="0001394E" w:rsidRPr="00611130">
        <w:rPr>
          <w:b/>
          <w:i/>
          <w:sz w:val="24"/>
          <w:szCs w:val="24"/>
        </w:rPr>
        <w:t xml:space="preserve">и дальнейшая последовательная работа по реализации электроэнергии населению.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4. Эффективное взаимодействие с сетевыми и жили</w:t>
      </w:r>
      <w:r w:rsidR="00333B5B">
        <w:rPr>
          <w:b/>
          <w:i/>
          <w:sz w:val="24"/>
          <w:szCs w:val="24"/>
        </w:rPr>
        <w:t>щно-коммунальными организациями</w:t>
      </w:r>
      <w:r w:rsidRPr="00611130">
        <w:rPr>
          <w:b/>
          <w:i/>
          <w:sz w:val="24"/>
          <w:szCs w:val="24"/>
        </w:rPr>
        <w:t xml:space="preserve">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5. Выполнение первоочередных мероприятий по взысканию дебиторской задолженности потребителей в судебном порядке.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6. Повышение капитализации Общества путем проведения </w:t>
      </w:r>
      <w:proofErr w:type="gramStart"/>
      <w:r w:rsidRPr="00611130">
        <w:rPr>
          <w:b/>
          <w:i/>
          <w:sz w:val="24"/>
          <w:szCs w:val="24"/>
        </w:rPr>
        <w:t>мероприятий</w:t>
      </w:r>
      <w:r w:rsidR="009C1C18">
        <w:rPr>
          <w:b/>
          <w:i/>
          <w:sz w:val="24"/>
          <w:szCs w:val="24"/>
        </w:rPr>
        <w:t xml:space="preserve"> </w:t>
      </w:r>
      <w:r w:rsidR="001B79F4">
        <w:rPr>
          <w:b/>
          <w:i/>
          <w:sz w:val="24"/>
          <w:szCs w:val="24"/>
        </w:rPr>
        <w:t xml:space="preserve"> </w:t>
      </w:r>
      <w:r w:rsidRPr="00611130">
        <w:rPr>
          <w:b/>
          <w:i/>
          <w:sz w:val="24"/>
          <w:szCs w:val="24"/>
        </w:rPr>
        <w:t>IR</w:t>
      </w:r>
      <w:proofErr w:type="gramEnd"/>
      <w:r w:rsidRPr="00611130">
        <w:rPr>
          <w:b/>
          <w:i/>
          <w:sz w:val="24"/>
          <w:szCs w:val="24"/>
        </w:rPr>
        <w:t xml:space="preserve">-менеджмента, улучшения </w:t>
      </w:r>
      <w:r w:rsidR="00695021">
        <w:rPr>
          <w:b/>
          <w:i/>
          <w:sz w:val="24"/>
          <w:szCs w:val="24"/>
        </w:rPr>
        <w:t>«</w:t>
      </w:r>
      <w:r w:rsidRPr="00611130">
        <w:rPr>
          <w:b/>
          <w:i/>
          <w:sz w:val="24"/>
          <w:szCs w:val="24"/>
        </w:rPr>
        <w:t>качества</w:t>
      </w:r>
      <w:r w:rsidR="00695021">
        <w:rPr>
          <w:b/>
          <w:i/>
          <w:sz w:val="24"/>
          <w:szCs w:val="24"/>
        </w:rPr>
        <w:t>»</w:t>
      </w:r>
      <w:r w:rsidRPr="00611130">
        <w:rPr>
          <w:b/>
          <w:i/>
          <w:sz w:val="24"/>
          <w:szCs w:val="24"/>
        </w:rPr>
        <w:t xml:space="preserve"> активов Общества.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lastRenderedPageBreak/>
        <w:t xml:space="preserve">7. Эффективная работа в области </w:t>
      </w:r>
      <w:proofErr w:type="spellStart"/>
      <w:r w:rsidRPr="00611130">
        <w:rPr>
          <w:b/>
          <w:i/>
          <w:sz w:val="24"/>
          <w:szCs w:val="24"/>
        </w:rPr>
        <w:t>тарифообразования</w:t>
      </w:r>
      <w:proofErr w:type="spellEnd"/>
      <w:r w:rsidRPr="00611130">
        <w:rPr>
          <w:b/>
          <w:i/>
          <w:sz w:val="24"/>
          <w:szCs w:val="24"/>
        </w:rPr>
        <w:t xml:space="preserve"> - строгое соблюдение нормативно правовых актов, активное взаимодействие с органами исполнительной власти в области государственного регулирования тарифов.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8. Сохранение статуса гарантирующего поставщика (ГП).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9. Оптимизация затрат. Решению данной задачи служит внедрение программы управления издержками в целях исключения расходов, прямо или косвенно не направленных на достижение конечного результата.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10. Оптимизация организационной структуры Общества, численности персонала и повышение эффективности затрат на персонал (включая как стимулирующие выплаты, так и подготовку кадров).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11. Эффективная реализация кредитной политики в части снижения объема и стоимости заимствований, повышение оперативности формирования управленческой и финансовой отчетности, оптимизация налоговых платежей (в рамках, предоставляемых </w:t>
      </w:r>
      <w:r w:rsidR="00E168BC">
        <w:rPr>
          <w:b/>
          <w:i/>
          <w:sz w:val="24"/>
          <w:szCs w:val="24"/>
        </w:rPr>
        <w:t>Н</w:t>
      </w:r>
      <w:r w:rsidRPr="00611130">
        <w:rPr>
          <w:b/>
          <w:i/>
          <w:sz w:val="24"/>
          <w:szCs w:val="24"/>
        </w:rPr>
        <w:t xml:space="preserve">алоговым кодексом России).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12. Выполнение работ по утвержденной инвестиционной программе </w:t>
      </w:r>
      <w:r w:rsidRPr="00571CED">
        <w:rPr>
          <w:b/>
          <w:i/>
          <w:sz w:val="24"/>
          <w:szCs w:val="24"/>
        </w:rPr>
        <w:t>«</w:t>
      </w:r>
      <w:r w:rsidR="00571CED" w:rsidRPr="00571CED">
        <w:rPr>
          <w:b/>
          <w:i/>
          <w:sz w:val="24"/>
          <w:szCs w:val="24"/>
        </w:rPr>
        <w:t>Комплекс работ по проектированию, созданию системы учета или установке (замене) приборов учета в многоквартирных домах и присоединению к интеллектуальной системе учета электрической энергии (мощности)</w:t>
      </w:r>
      <w:r w:rsidRPr="00571CED">
        <w:rPr>
          <w:b/>
          <w:i/>
          <w:sz w:val="24"/>
          <w:szCs w:val="24"/>
        </w:rPr>
        <w:t>»</w:t>
      </w:r>
      <w:r w:rsidRPr="00611130">
        <w:rPr>
          <w:b/>
          <w:i/>
          <w:sz w:val="24"/>
          <w:szCs w:val="24"/>
        </w:rPr>
        <w:t xml:space="preserve">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Цели проведения работ: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исполнение требований действующего законодательства в части обеспечения коммерческого учета в зоне ответственности Общества;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установка современных приборов учета электроэнергии;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максимальное сокращение количества потребителей, относящихся к группе «Население», учет потребления электроэнергии которых ведется не на основании показаний расчетных приборов учета;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предоставление доступа к минимальному набору функций интеллектуальной системы учета электроэнергии;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внедрение инновационных программно-технических решений, обеспечивающих повышение качества учета потребления электроэнергии, а также качество обслуживания потребителей;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замена приборов учета, непригодных для целей коммерческого учета электроэнергии;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централизация и автоматизация сбора показаний приборов учета потребления электроэнергии;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мониторинг режимов потребления электроэнергии за счет внедрения систем контроля и регулирования;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мониторинг небалансов потребления электроэнергии между объемами, зафиксированными общедомовыми приборами учета и совокупностью индивидуальных счетчиков электроэнергии;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исключение неучтенного потребления, а также фактов несанкционированного вмешательства потребителей в работу приборов учета;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обеспечение корректного определения объема отпуска электроэнергии; </w:t>
      </w:r>
    </w:p>
    <w:p w:rsidR="009C1C18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- упрощение процесса передачи показаний для потребителей.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Общество придерживается политики применения современных технологий и инновационных решений во всех сферах деятельности — от организации работы в сфере качественного обслуживания клиентов, до усовершенствования работы сотрудников </w:t>
      </w:r>
      <w:r w:rsidR="00E168BC">
        <w:rPr>
          <w:b/>
          <w:i/>
          <w:sz w:val="24"/>
          <w:szCs w:val="24"/>
        </w:rPr>
        <w:t>К</w:t>
      </w:r>
      <w:r w:rsidRPr="00611130">
        <w:rPr>
          <w:b/>
          <w:i/>
          <w:sz w:val="24"/>
          <w:szCs w:val="24"/>
        </w:rPr>
        <w:t xml:space="preserve">омпании.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В 2026 году Общество продолжит реализацию проектов, направленных на поддержание лидерства в отрасли по внедрению эффективных IT-решений и инновационному развитию.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 xml:space="preserve">Основным направлением развития и сопровождения дистанционных систем обслуживания являются: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lastRenderedPageBreak/>
        <w:t xml:space="preserve">- повышение качества обслуживания клиентов, реализация индивидуального подхода к работе с клиентами, добросовестное исполнение обязательств перед контрагентами;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- развитие инте</w:t>
      </w:r>
      <w:r w:rsidR="009C1C18">
        <w:rPr>
          <w:b/>
          <w:i/>
          <w:sz w:val="24"/>
          <w:szCs w:val="24"/>
        </w:rPr>
        <w:t>рактивных сервисов обслуживания;</w:t>
      </w:r>
      <w:r w:rsidRPr="00611130">
        <w:rPr>
          <w:b/>
          <w:i/>
          <w:sz w:val="24"/>
          <w:szCs w:val="24"/>
        </w:rPr>
        <w:t xml:space="preserve"> </w:t>
      </w:r>
    </w:p>
    <w:p w:rsidR="00611130" w:rsidRPr="00611130" w:rsidRDefault="00611130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11130">
        <w:rPr>
          <w:b/>
          <w:i/>
          <w:sz w:val="24"/>
          <w:szCs w:val="24"/>
        </w:rPr>
        <w:t>- внедрение автоматизированных ре</w:t>
      </w:r>
      <w:r w:rsidR="00695021">
        <w:rPr>
          <w:b/>
          <w:i/>
          <w:sz w:val="24"/>
          <w:szCs w:val="24"/>
        </w:rPr>
        <w:t>шений по обслуживанию клиентов.</w:t>
      </w:r>
    </w:p>
    <w:p w:rsidR="006E2325" w:rsidRDefault="006E2325" w:rsidP="00D919D0">
      <w:pPr>
        <w:spacing w:before="0" w:after="0"/>
        <w:jc w:val="both"/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7" w:name="_Toc229494076"/>
      <w:r w:rsidRPr="00245F0F">
        <w:rPr>
          <w:sz w:val="24"/>
          <w:szCs w:val="24"/>
        </w:rPr>
        <w:t>1.9. Сведения о рисках, связанных с деятельностью эмитента</w:t>
      </w:r>
      <w:bookmarkEnd w:id="27"/>
    </w:p>
    <w:p w:rsidR="00D919D0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Описываются риски, реализация которых может оказать существенное влияние на финансово-хозяйственную деятельность и финансовое положение эмитента, а если эмитентом составляется и раскрывается консолидированная финансовая отчетность, - на финансово-хозяйственную деятельность и финансовое положение группы эмитента.</w:t>
      </w:r>
    </w:p>
    <w:p w:rsidR="00D919D0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Информация, раскрываемая в настоящем пункте, должна объективно и достоверно описывать риски, относящиеся к эмитенту (группе эмитента), с указанием возможных последствий реализации каждого из описанных рисков применительно к эмитенту (группе эмитента) с учетом специфики деятельности эмитента (группы эмитента).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Для детализированного представления информации эмитент может приводить сведения о рисках в отношении выделяемых сегментов операционной деятельности, видов товаров (работ, услуг), географии ведения бизнеса, иных аспектов, характеризующих специфику деятельности эмитента (группы эмитента).</w:t>
      </w:r>
      <w:r w:rsidRPr="00245F0F">
        <w:rPr>
          <w:sz w:val="24"/>
          <w:szCs w:val="24"/>
        </w:rPr>
        <w:br/>
      </w: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8" w:name="_Toc229494077"/>
      <w:r w:rsidRPr="00245F0F">
        <w:rPr>
          <w:sz w:val="24"/>
          <w:szCs w:val="24"/>
        </w:rPr>
        <w:t>1.9.1. Отраслевые риски</w:t>
      </w:r>
      <w:bookmarkEnd w:id="28"/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К основным отраслевым рискам можно отнести:</w:t>
      </w:r>
    </w:p>
    <w:p w:rsidR="0001394E" w:rsidRPr="00BC16AF" w:rsidRDefault="0001394E" w:rsidP="0001394E">
      <w:pPr>
        <w:pStyle w:val="af0"/>
        <w:numPr>
          <w:ilvl w:val="0"/>
          <w:numId w:val="9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>уменьшение клиентской базы в связи с выходом потребителей на ОРЭМ;</w:t>
      </w:r>
    </w:p>
    <w:p w:rsidR="0001394E" w:rsidRPr="00571CED" w:rsidRDefault="0001394E" w:rsidP="0001394E">
      <w:pPr>
        <w:pStyle w:val="af0"/>
        <w:numPr>
          <w:ilvl w:val="0"/>
          <w:numId w:val="9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увеличение производителями розничного рынка объемов продаж электроэнергии ЭСО;</w:t>
      </w:r>
      <w:r w:rsidRPr="00571CED">
        <w:rPr>
          <w:b/>
          <w:bCs/>
          <w:i/>
          <w:sz w:val="24"/>
          <w:szCs w:val="24"/>
        </w:rPr>
        <w:t xml:space="preserve"> </w:t>
      </w:r>
    </w:p>
    <w:p w:rsidR="0001394E" w:rsidRPr="00571CED" w:rsidRDefault="0001394E" w:rsidP="0001394E">
      <w:pPr>
        <w:pStyle w:val="af0"/>
        <w:numPr>
          <w:ilvl w:val="0"/>
          <w:numId w:val="9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 xml:space="preserve">ухудшение платежной дисциплины потребителей; </w:t>
      </w:r>
    </w:p>
    <w:p w:rsidR="0001394E" w:rsidRPr="00571CED" w:rsidRDefault="0001394E" w:rsidP="0001394E">
      <w:pPr>
        <w:pStyle w:val="af0"/>
        <w:numPr>
          <w:ilvl w:val="0"/>
          <w:numId w:val="9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 xml:space="preserve">снижение энергопотребления; </w:t>
      </w:r>
    </w:p>
    <w:p w:rsidR="0001394E" w:rsidRPr="00571CED" w:rsidRDefault="0001394E" w:rsidP="0001394E">
      <w:pPr>
        <w:pStyle w:val="af0"/>
        <w:numPr>
          <w:ilvl w:val="0"/>
          <w:numId w:val="9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>увеличение/изменение нормативных требований к деятельности ГП.</w:t>
      </w:r>
    </w:p>
    <w:p w:rsidR="00571CED" w:rsidRPr="00571CED" w:rsidRDefault="00571CED" w:rsidP="00571CED">
      <w:pPr>
        <w:spacing w:before="0" w:after="0"/>
        <w:ind w:left="1134" w:firstLine="567"/>
        <w:jc w:val="both"/>
        <w:rPr>
          <w:b/>
          <w:bCs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 xml:space="preserve">С </w:t>
      </w:r>
      <w:r w:rsidRPr="00571CED">
        <w:rPr>
          <w:b/>
          <w:i/>
          <w:sz w:val="24"/>
          <w:szCs w:val="24"/>
        </w:rPr>
        <w:t xml:space="preserve">целью снижения влияния отраслевых рисков на деятельность </w:t>
      </w:r>
      <w:r w:rsidR="0001394E">
        <w:rPr>
          <w:b/>
          <w:i/>
          <w:sz w:val="24"/>
          <w:szCs w:val="24"/>
        </w:rPr>
        <w:t>эмитента</w:t>
      </w:r>
      <w:r w:rsidRPr="00571CED">
        <w:rPr>
          <w:b/>
          <w:i/>
          <w:sz w:val="24"/>
          <w:szCs w:val="24"/>
        </w:rPr>
        <w:t xml:space="preserve"> реализуются следующие мероприятия: </w:t>
      </w:r>
    </w:p>
    <w:p w:rsidR="00571CED" w:rsidRPr="00571CED" w:rsidRDefault="00571CED" w:rsidP="00571CED">
      <w:pPr>
        <w:pStyle w:val="af0"/>
        <w:numPr>
          <w:ilvl w:val="0"/>
          <w:numId w:val="10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индивидуальная</w:t>
      </w:r>
      <w:r w:rsidRPr="00571CED">
        <w:rPr>
          <w:b/>
          <w:bCs/>
          <w:i/>
          <w:sz w:val="24"/>
          <w:szCs w:val="24"/>
        </w:rPr>
        <w:t xml:space="preserve"> работа с потребителями, рассматривающими возможность ухода на ОРЭМ / смену поставщика электроэнергии; </w:t>
      </w:r>
    </w:p>
    <w:p w:rsidR="00571CED" w:rsidRPr="00571CED" w:rsidRDefault="00571CED" w:rsidP="00571CED">
      <w:pPr>
        <w:pStyle w:val="af0"/>
        <w:numPr>
          <w:ilvl w:val="0"/>
          <w:numId w:val="10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 xml:space="preserve">мониторинг деятельности конкурентных энергосбытовых компаний; </w:t>
      </w:r>
    </w:p>
    <w:p w:rsidR="00571CED" w:rsidRPr="00571CED" w:rsidRDefault="00571CED" w:rsidP="00571CED">
      <w:pPr>
        <w:pStyle w:val="af0"/>
        <w:numPr>
          <w:ilvl w:val="0"/>
          <w:numId w:val="10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>оптимизация текущих условий энергоснабжения потребителей;</w:t>
      </w:r>
    </w:p>
    <w:p w:rsidR="00571CED" w:rsidRPr="00571CED" w:rsidRDefault="00571CED" w:rsidP="00571CED">
      <w:pPr>
        <w:pStyle w:val="af0"/>
        <w:numPr>
          <w:ilvl w:val="0"/>
          <w:numId w:val="10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 xml:space="preserve">повышение уровня клиентоориентированности, обеспечение высоких стандартов качества обслуживания; </w:t>
      </w:r>
    </w:p>
    <w:p w:rsidR="00571CED" w:rsidRPr="00571CED" w:rsidRDefault="00571CED" w:rsidP="00571CED">
      <w:pPr>
        <w:pStyle w:val="af0"/>
        <w:numPr>
          <w:ilvl w:val="0"/>
          <w:numId w:val="10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 xml:space="preserve">расширение спектра услуг и сервисов для потребителей; </w:t>
      </w:r>
    </w:p>
    <w:p w:rsidR="00571CED" w:rsidRPr="00571CED" w:rsidRDefault="00571CED" w:rsidP="00571CED">
      <w:pPr>
        <w:pStyle w:val="af0"/>
        <w:numPr>
          <w:ilvl w:val="0"/>
          <w:numId w:val="10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 xml:space="preserve">совершенствование процессов управления дебиторской и кредиторской задолженностью; </w:t>
      </w:r>
    </w:p>
    <w:p w:rsidR="00571CED" w:rsidRPr="00571CED" w:rsidRDefault="00571CED" w:rsidP="00571CED">
      <w:pPr>
        <w:pStyle w:val="af0"/>
        <w:numPr>
          <w:ilvl w:val="0"/>
          <w:numId w:val="10"/>
        </w:numPr>
        <w:spacing w:before="0" w:after="0"/>
        <w:ind w:left="1134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sz w:val="24"/>
          <w:szCs w:val="24"/>
        </w:rPr>
        <w:t>мониторинг и участие в разработке новых законодательных актов в сфере электроэнергетики.</w:t>
      </w:r>
    </w:p>
    <w:p w:rsidR="006E2325" w:rsidRPr="00245F0F" w:rsidRDefault="006E2325" w:rsidP="00D919D0">
      <w:pPr>
        <w:spacing w:before="0" w:after="0"/>
        <w:ind w:firstLine="567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29" w:name="_Toc229494078"/>
      <w:r w:rsidRPr="00245F0F">
        <w:rPr>
          <w:sz w:val="24"/>
          <w:szCs w:val="24"/>
        </w:rPr>
        <w:t>1.9.2. Страновые и региональные риски</w:t>
      </w:r>
      <w:bookmarkEnd w:id="29"/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Риски, связанные с возможными военными конфликтами, введением чрезвычайного положения и забастовками в регионе, в котором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зарегистрировано в качестве налогоплательщика и осуществляет основную деятельность, маловероятны. </w:t>
      </w:r>
    </w:p>
    <w:p w:rsid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Риски, связанные с географическими особенностями региона, в том числе повышенной опасностью стихийных бедствий, возможным прекращением транспортного сообщения в связи с удаленностью и/или труднодоступностью, не </w:t>
      </w:r>
      <w:r w:rsidRPr="00571CED">
        <w:rPr>
          <w:b/>
          <w:i/>
          <w:sz w:val="24"/>
          <w:szCs w:val="24"/>
        </w:rPr>
        <w:lastRenderedPageBreak/>
        <w:t xml:space="preserve">оказывают существенного влияния на деятельность Общества, поскольку регион деятельности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– Республика Марий Эл – мало подвержен таким рискам.</w:t>
      </w: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</w:t>
      </w:r>
      <w:r w:rsidRPr="003A64A5">
        <w:rPr>
          <w:b/>
          <w:i/>
          <w:sz w:val="24"/>
          <w:szCs w:val="24"/>
        </w:rPr>
        <w:t>а деятельность эмитента влияют изменения в законодательстве и экономические факторы развития страны в целом и регионов. В течение 2025 года эмитент осуществлял непрерывный мониторинг изменений законодательства РФ с целью оперативного применения законодательных изменений в своей работе.</w:t>
      </w:r>
    </w:p>
    <w:p w:rsidR="0001394E" w:rsidRPr="00571CED" w:rsidRDefault="0001394E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0" w:name="_Toc229494079"/>
      <w:r w:rsidRPr="00245F0F">
        <w:rPr>
          <w:sz w:val="24"/>
          <w:szCs w:val="24"/>
        </w:rPr>
        <w:t>1.9.3. Финансовые риски</w:t>
      </w:r>
      <w:bookmarkEnd w:id="30"/>
    </w:p>
    <w:p w:rsidR="00571CED" w:rsidRDefault="00571CED" w:rsidP="00571CED">
      <w:pPr>
        <w:spacing w:before="0" w:after="0"/>
        <w:ind w:firstLine="709"/>
        <w:jc w:val="both"/>
        <w:rPr>
          <w:b/>
          <w:sz w:val="24"/>
          <w:szCs w:val="24"/>
        </w:rPr>
      </w:pP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Деятельность 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 подвержена влиянию разного рода рисков, связанных с использованием финансовых инструментов, а также влияющих на финансовое состояние Общества. Наиболее существенными среди них являются: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•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>кредитный риск;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•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>риск ликвидности;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•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>рыночные риски (процентный риск, инфляционный риск, валютный риск).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Кредитный риск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Кредитный риск представляет собой риск возникновения финансовых убытков в случае несоблюдения договорных обязательств со стороны контрагентов 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 в отношении определенных категорий финансовых активов. Денежные средства и их эквиваленты размещаются только в тех банках, которые, согласно утвержд</w:t>
      </w:r>
      <w:r w:rsidR="00D74C33">
        <w:rPr>
          <w:rStyle w:val="Subst"/>
          <w:iCs/>
          <w:sz w:val="24"/>
          <w:szCs w:val="24"/>
        </w:rPr>
        <w:t>е</w:t>
      </w:r>
      <w:r w:rsidRPr="002F6B03">
        <w:rPr>
          <w:rStyle w:val="Subst"/>
          <w:iCs/>
          <w:sz w:val="24"/>
          <w:szCs w:val="24"/>
        </w:rPr>
        <w:t xml:space="preserve">нному в Обществе Регламенту о порядке размещения временно свободных денежных средств, имеют минимальный риск дефолта. Как правило, они размещаются в банках, имеющих кредитный рейтинг не ниже </w:t>
      </w:r>
      <w:proofErr w:type="spellStart"/>
      <w:r w:rsidRPr="002F6B03">
        <w:rPr>
          <w:rStyle w:val="Subst"/>
          <w:iCs/>
          <w:sz w:val="24"/>
          <w:szCs w:val="24"/>
        </w:rPr>
        <w:t>ruA</w:t>
      </w:r>
      <w:proofErr w:type="spellEnd"/>
      <w:r w:rsidRPr="002F6B03">
        <w:rPr>
          <w:rStyle w:val="Subst"/>
          <w:iCs/>
          <w:sz w:val="24"/>
          <w:szCs w:val="24"/>
        </w:rPr>
        <w:t>+ по оценке агентства Эксперт РА и не ниже А по оценке агентства Акра.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В связи с тем, что 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 является гарантирующим поставщиком электроэнергии, свободный выбор контрагентов-покупателей на стадии заключения договоров сильно ограничен. В соответствии со статусом гарантирующего поставщика Общество обязано заключать и впоследствии исполнять договоры поставки электроэнергии с любым обратившимся с таким требованием физическим или юридическим лицом. При этом большинство таких покупателей не имеет индивидуального внешнего кредитного рейтинга и может оказаться неплатежеспособным или недобросовестным дебитором по причинам, не зависящим от политики управления дебиторской задолженностью, реализуемой Обществом. Основным направлением такой политики для гарантирующего поставщика является регулярное выполнение претензионно-исковой работы в отношении покупателей-должников. Кроме того, в целях управления кредитным риском 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Эл», по возможности, стремится использовать систему предоплаты во взаимоотношениях с покупателями и заказчиками.</w:t>
      </w:r>
    </w:p>
    <w:p w:rsidR="009E32F2" w:rsidRPr="002F6B03" w:rsidRDefault="009E32F2" w:rsidP="009E32F2">
      <w:pPr>
        <w:spacing w:before="0" w:after="0"/>
        <w:jc w:val="both"/>
        <w:rPr>
          <w:rStyle w:val="Subst"/>
          <w:b w:val="0"/>
          <w:bCs/>
          <w:iCs/>
          <w:sz w:val="24"/>
          <w:szCs w:val="24"/>
        </w:rPr>
      </w:pP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Риск ликвидности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Риск ликвидности – это риск того, что 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 не сможет выполнить свои финансовые обязательства при наступлении срока их погашения.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Основные финансовые риски в деятельности Общества связаны с увеличением кассовых разрывов вследствие несвоевременной оплаты электроэнергии (мощности) потребителями, которые усугубляются кризисными явлениями в экономике страны и жесткими условиями оплаты на оптовом рынке. За нарушение платежной дисциплины на оптовом рынке сбытовая компания может быть лишена статуса участника оптового рынка, что влечет за собой </w:t>
      </w:r>
      <w:r w:rsidRPr="002F6B03">
        <w:rPr>
          <w:rStyle w:val="Subst"/>
          <w:iCs/>
          <w:sz w:val="24"/>
          <w:szCs w:val="24"/>
        </w:rPr>
        <w:lastRenderedPageBreak/>
        <w:t xml:space="preserve">лишение статуса гарантирующего поставщика. Изменение дебиторской задолженности пропорционально отражается на величине кредитного портфеля, что, в свою очередь, влечет изменение расходов на обслуживание заемного капитала. 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Рыночные риски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Рыночный риск – это риск того, что изменения рыночных показателей, в частности, обменных курсов иностранных валют, процентных ставок и цен на акции, окажут негативное влияние на финансовые результаты Общества в результате изменения стоимости имеющихся у него финансовых инструментов. Цель управления данным риском заключается в том, чтобы контролировать подверженность влиянию перечисленных выше факторов и удерживать уровень риска в допустимых пределах, при этом добиваясь оптимизации доходности инвестиций и иных финансовых активов.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Процентный риск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 подвержено процентному риску в связи с изменением ключевой ставки Банка России, влияющей на обязательства по кредитам и на размер начисляемых штрафных санкций по просроченной кредиторской задолженности.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Для нивелирования риска изменения процентных ставок кредитными договорами, заключаемыми Обществом, предусмотрена возможность досрочного погашения кредита.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Процентный риск в части начисления штрафных санкций по просроченной кредиторской задолженности компенсируется применением плавающей процентной ставки к начислению пеней по просроченной дебиторской задолженности.</w:t>
      </w:r>
    </w:p>
    <w:p w:rsidR="009E32F2" w:rsidRPr="002F6B03" w:rsidRDefault="009E32F2" w:rsidP="009E32F2">
      <w:pPr>
        <w:spacing w:before="0" w:after="0"/>
        <w:ind w:firstLine="709"/>
        <w:rPr>
          <w:rStyle w:val="Subst"/>
          <w:bCs/>
          <w:iCs/>
          <w:sz w:val="24"/>
          <w:szCs w:val="24"/>
        </w:rPr>
      </w:pP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Инфляционный риск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Риск инфляции оказывает определ</w:t>
      </w:r>
      <w:r w:rsidR="00D74C33">
        <w:rPr>
          <w:rStyle w:val="Subst"/>
          <w:iCs/>
          <w:sz w:val="24"/>
          <w:szCs w:val="24"/>
        </w:rPr>
        <w:t>е</w:t>
      </w:r>
      <w:r w:rsidRPr="002F6B03">
        <w:rPr>
          <w:rStyle w:val="Subst"/>
          <w:iCs/>
          <w:sz w:val="24"/>
          <w:szCs w:val="24"/>
        </w:rPr>
        <w:t>нное влияние на уровень рентабельности Общества, проявляя себя как вследствие планирования хозяйственной деятельности, так и в процессе е</w:t>
      </w:r>
      <w:r w:rsidR="00D74C33">
        <w:rPr>
          <w:rStyle w:val="Subst"/>
          <w:iCs/>
          <w:sz w:val="24"/>
          <w:szCs w:val="24"/>
        </w:rPr>
        <w:t>е</w:t>
      </w:r>
      <w:r w:rsidRPr="002F6B03">
        <w:rPr>
          <w:rStyle w:val="Subst"/>
          <w:iCs/>
          <w:sz w:val="24"/>
          <w:szCs w:val="24"/>
        </w:rPr>
        <w:t xml:space="preserve"> осуществления в течение года. Эмитент, являясь гарантирующим поставщиком электрической энергии на территории Республики Марий Эл, подлежит государственному регулированию в части ежегодного установления сбытовых надбавок и утверждения необходимой валовой выручки, при этом ежегодный рост эталонной выручки не может быть ниже уровня инфляции, утвержденной Минэкономразвития. Таким образом, в тариф закладывается определ</w:t>
      </w:r>
      <w:r w:rsidR="00D74C33">
        <w:rPr>
          <w:rStyle w:val="Subst"/>
          <w:iCs/>
          <w:sz w:val="24"/>
          <w:szCs w:val="24"/>
        </w:rPr>
        <w:t>е</w:t>
      </w:r>
      <w:r w:rsidRPr="002F6B03">
        <w:rPr>
          <w:rStyle w:val="Subst"/>
          <w:iCs/>
          <w:sz w:val="24"/>
          <w:szCs w:val="24"/>
        </w:rPr>
        <w:t xml:space="preserve">нный уровень инфляции через прогнозный индекс потребительских цен. Однако в течение года затраты Общества изменяются в зависимости от реальных темпов инфляции, в то время как сбытовая надбавка гарантирующего поставщика остается неизменной. Разница между заложенными в тариф инфляционными ожиданиями и реальной инфляцией влияет на деятельность 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 и требует управления возникающими рисками, а именно: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∙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>риск обесценивания реальной стоимости дебиторской задолженности при существенной отсрочке или задержке платежа;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∙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>риск увеличения расходов по обслуживанию долгов;</w:t>
      </w:r>
    </w:p>
    <w:p w:rsidR="009E32F2" w:rsidRPr="002F6B03" w:rsidRDefault="009E32F2" w:rsidP="00083A87">
      <w:pPr>
        <w:tabs>
          <w:tab w:val="left" w:pos="1134"/>
          <w:tab w:val="left" w:pos="1276"/>
        </w:tabs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∙</w:t>
      </w:r>
      <w:r w:rsidR="00083A87">
        <w:rPr>
          <w:rStyle w:val="Subst"/>
          <w:iCs/>
          <w:sz w:val="24"/>
          <w:szCs w:val="24"/>
        </w:rPr>
        <w:t xml:space="preserve"> р</w:t>
      </w:r>
      <w:r w:rsidRPr="002F6B03">
        <w:rPr>
          <w:rStyle w:val="Subst"/>
          <w:iCs/>
          <w:sz w:val="24"/>
          <w:szCs w:val="24"/>
        </w:rPr>
        <w:t>иск увеличения условно постоянных затрат в связи с ростом себестоимости товаров, продукции, работ и услуг.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В качестве мероприятий, направленных на снижение влияния инфляционного риска на финансово-хозяйственную деятельность Общества, можно выделить: 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∙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 xml:space="preserve">установление экономически обоснованной сбытовой надбавки, </w:t>
      </w:r>
      <w:r w:rsidRPr="002F6B03">
        <w:rPr>
          <w:rStyle w:val="Subst"/>
          <w:iCs/>
          <w:sz w:val="24"/>
          <w:szCs w:val="24"/>
        </w:rPr>
        <w:lastRenderedPageBreak/>
        <w:t>рассчитанной в соответствии с действующим законодательством;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∙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>оптимизацию затрат посредством управления издержками, в том числе путем сокращения условно-постоянных расходов, а также в результате проведения закупочных процедур;</w:t>
      </w:r>
    </w:p>
    <w:p w:rsidR="009E32F2" w:rsidRPr="002F6B03" w:rsidRDefault="009E32F2" w:rsidP="009E32F2">
      <w:pPr>
        <w:spacing w:before="0" w:after="0"/>
        <w:ind w:firstLine="709"/>
        <w:jc w:val="both"/>
        <w:rPr>
          <w:rStyle w:val="Subst"/>
          <w:b w:val="0"/>
          <w:bCs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∙</w:t>
      </w:r>
      <w:r>
        <w:rPr>
          <w:rStyle w:val="Subst"/>
          <w:iCs/>
          <w:sz w:val="24"/>
          <w:szCs w:val="24"/>
        </w:rPr>
        <w:t xml:space="preserve"> </w:t>
      </w:r>
      <w:r w:rsidRPr="002F6B03">
        <w:rPr>
          <w:rStyle w:val="Subst"/>
          <w:iCs/>
          <w:sz w:val="24"/>
          <w:szCs w:val="24"/>
        </w:rPr>
        <w:t>ускорение оборачиваемости дебиторской задолженности, а также снижение дебиторской задолженности и повышение е</w:t>
      </w:r>
      <w:r w:rsidR="00D74C33">
        <w:rPr>
          <w:rStyle w:val="Subst"/>
          <w:iCs/>
          <w:sz w:val="24"/>
          <w:szCs w:val="24"/>
        </w:rPr>
        <w:t>е</w:t>
      </w:r>
      <w:r w:rsidRPr="002F6B03">
        <w:rPr>
          <w:rStyle w:val="Subst"/>
          <w:iCs/>
          <w:sz w:val="24"/>
          <w:szCs w:val="24"/>
        </w:rPr>
        <w:t xml:space="preserve"> качества.</w:t>
      </w:r>
    </w:p>
    <w:p w:rsidR="009E32F2" w:rsidRPr="002F6B03" w:rsidRDefault="009E32F2" w:rsidP="009E32F2">
      <w:pPr>
        <w:spacing w:before="0" w:after="0"/>
        <w:jc w:val="both"/>
        <w:rPr>
          <w:sz w:val="24"/>
          <w:szCs w:val="24"/>
        </w:rPr>
      </w:pPr>
    </w:p>
    <w:p w:rsidR="009E32F2" w:rsidRPr="002F6B03" w:rsidRDefault="009E32F2" w:rsidP="009E32F2">
      <w:pPr>
        <w:ind w:firstLine="709"/>
        <w:jc w:val="both"/>
        <w:rPr>
          <w:rStyle w:val="Subst"/>
          <w:iCs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>Валютный риск</w:t>
      </w:r>
    </w:p>
    <w:p w:rsidR="009E32F2" w:rsidRPr="002F6B03" w:rsidRDefault="009E32F2" w:rsidP="009E32F2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2F6B03">
        <w:rPr>
          <w:rStyle w:val="Subst"/>
          <w:iCs/>
          <w:sz w:val="24"/>
          <w:szCs w:val="24"/>
        </w:rPr>
        <w:t xml:space="preserve">В связи с тем, что ПАО «ТНС </w:t>
      </w:r>
      <w:proofErr w:type="spellStart"/>
      <w:r w:rsidRPr="002F6B03">
        <w:rPr>
          <w:rStyle w:val="Subst"/>
          <w:iCs/>
          <w:sz w:val="24"/>
          <w:szCs w:val="24"/>
        </w:rPr>
        <w:t>энерго</w:t>
      </w:r>
      <w:proofErr w:type="spellEnd"/>
      <w:r w:rsidRPr="002F6B03">
        <w:rPr>
          <w:rStyle w:val="Subst"/>
          <w:iCs/>
          <w:sz w:val="24"/>
          <w:szCs w:val="24"/>
        </w:rPr>
        <w:t xml:space="preserve"> Марий Эл» реализует свою продукцию на внутреннем рынке, деятельность компании не находится в прямой зависимости от колебаний валютного курса обмена иностранных валют. При этом эмитент не имеет задолженности по кредитам и займам в иностранной валюте, а также вложений в иностранные компании, стоимость которых подвержена риску изменения курса валют. В целом, поскольку вся сумма расходов номинирована в рублях, а доходы не привязаны к валютному курсу, вероятность возникновения существенных финансовых рисков, которые бы сильно повлияли на изменение выручки, расходов и прибыли, присутствует лишь опосредованно, через влияние валютных курсов на общую макроэкономическую ситуацию и на особо чувствительные к валютным колебаниям отрасли.</w:t>
      </w:r>
    </w:p>
    <w:p w:rsidR="006E2325" w:rsidRPr="00245F0F" w:rsidRDefault="006E2325" w:rsidP="00D919D0">
      <w:pPr>
        <w:spacing w:before="0" w:after="0"/>
        <w:ind w:firstLine="567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1" w:name="_Toc229494080"/>
      <w:r w:rsidRPr="00245F0F">
        <w:rPr>
          <w:sz w:val="24"/>
          <w:szCs w:val="24"/>
        </w:rPr>
        <w:t>1.9.4. Правовые риски</w:t>
      </w:r>
      <w:bookmarkEnd w:id="31"/>
    </w:p>
    <w:p w:rsid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 качестве правовых рисков рассматриваются риски возникновения непредвиденных расходов либо прямых убытков, связанных с изменением законодательства, правоприменительной практики, нарушением условий заключенных договоров.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 настоящее время существенную роль в процессе возникновения актуальных правовых рисков в энергосбытовой деятельности продолжает играть динамичное изменение отраслевого законодательства, продолжение усиления роли государства в энергетике, повышение внимания органов государственного контроля и надзора к отдельным аспектам деятельности гарантирующих поставщиков электрической энергии, а также внешнеполитические дестабилизирующие действия со стороны недружественных стран в отношении национальных интересов Российской Федерации, включая атаки современных средств поражения на объекты энергетической инфраструктуры, попытки несанкционированного вмешательства в работу объектов критической инфраструктуры гарантирующих поставщиков. Вышеизложенное влечет необходимость адаптации Общества к динамично меняющимся условиям.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осуществляет постоянный мониторинг законодательства в сфере электроэнергетики, жилищного законодательства и законодательства в смежных сферах (защиты конкуренции, защиты прав потребителей, защиты информации и применения информационных технологий, работы с персональными данными, рекламы, защиты объектов интеллектуальной собственности и проч.), проводится анализ правоприменительной практики.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Текущая ситуация требует оперативного взаимодействия с Ассоциацией гарантирующих поставщиков и энергосбытовых компаний, Ассоциацией </w:t>
      </w:r>
      <w:r w:rsidR="001B79F4">
        <w:rPr>
          <w:b/>
          <w:i/>
          <w:sz w:val="24"/>
          <w:szCs w:val="24"/>
        </w:rPr>
        <w:t xml:space="preserve">      </w:t>
      </w:r>
      <w:r w:rsidRPr="00571CED">
        <w:rPr>
          <w:b/>
          <w:i/>
          <w:sz w:val="24"/>
          <w:szCs w:val="24"/>
        </w:rPr>
        <w:t xml:space="preserve">«НП Совет рынка», федеральными и региональными органами власти в части разработки предложений, дополнений и рекомендаций к изменениям, вносимым в нормативные правовые акты, регулирующие функционирование отрасли, а также самостоятельного инициирования значимых изменений в правовые акты, в том числе в целях защиты интересов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Default="00571CED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lastRenderedPageBreak/>
        <w:t>Риски, связанные с регламентацией требований к качеству и порядку обслуживания потребителей</w:t>
      </w:r>
    </w:p>
    <w:p w:rsidR="009C1C18" w:rsidRPr="00571CED" w:rsidRDefault="009C1C18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О стандарте обслуживания потребителей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Постановлением Правительства Российской Федерации от 19.12.2025 </w:t>
      </w:r>
      <w:r w:rsidR="001B79F4">
        <w:rPr>
          <w:b/>
          <w:i/>
          <w:sz w:val="24"/>
          <w:szCs w:val="24"/>
        </w:rPr>
        <w:t xml:space="preserve">    </w:t>
      </w:r>
      <w:r w:rsidRPr="00571CED">
        <w:rPr>
          <w:b/>
          <w:i/>
          <w:sz w:val="24"/>
          <w:szCs w:val="24"/>
        </w:rPr>
        <w:t xml:space="preserve">№ 2070 «О внесении изменений в некоторые акты Правительства Российской Федерации» утвержден Стандарт качества обслуживания потребителей электрической энергии гарантирующим поставщиком (далее – Стандарт).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Стандарт устанавливает базовые требования к очному и заочному обслуживанию гарантирующим поставщиком потребителей, включая меры реагирования на обращения клиентов, порядок обеспечения обратной связи и оценку степени удовлетворенности качеством обслуживания гарантирующим поставщиком.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Для соблюдения ряда требований необходимо проведение комплекса организационно-технических мероприятий, невыполнение которых может представлять риски. В частности, Стандарт обязывает гарантирующих поставщиков в центрах обслуживания клиентов обеспечивать прием платежей от клиентов (как минимум в безналичной форме), за исключением случаев отсутствия способов организации работы платежных сервисов из-за невозможности подключения к устойчивым каналам связи по причинам, не зависящим от гарантирующего поставщика.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Помимо прочего, в Стандарте отмечена необходимость обеспечения беспрепятственного доступа посетителей к помещению центра обслуживания клиентов, в том числе граждан с ограниченными возможностями.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Гарантирующие поставщики обязаны утвердить свои стандарты качества обслуживания потребителей электроэнергии на основе федерального Стандарта и опубликовать их на официальных сайтах.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Данные вопросы могут быть предметом проверки со стороны уполномоченных государственных органов федерального и регионального уровней по заявлениям заинтересованных лиц.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О примерных формах договоров энергоснабжения и договоров купли-продажи электрической энергии (мощности) с потребителями. Изменение порядка заключения договоров (упрощенная процедура)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 течение 2026 года предстоит изменение организации бизнес-процессов договорной работы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с потребителями.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Согласно постановлению Правительства Российской Федерации от 30.10.2025 № 1701 на Минэнерго России возложена обязанность до 01.09.2026 утвердить подлежащие применению гарантирующими поставщиками в отношениях с потребителями (мощности) примерные договоры купли-продажи электрической энергии (энергоснабжения) (далее - ДЭС и ДКП).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 настоящее время гарантирующие поставщики самостоятельно утверждают типовые формы ДЭС и ДКП для разных категорий потребителей и покупателей.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354, предусмотрена единственная типовая форма договора на предоставление коммунальных услуг бытовым потребителям.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Внедрение новых форм договоров потребует комплексной работы всех подразделений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и соблюдение законных прав и интересов потребителей.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Правительством Российской Федерации также постоянно расширяется </w:t>
      </w:r>
      <w:r w:rsidRPr="00571CED">
        <w:rPr>
          <w:b/>
          <w:i/>
          <w:sz w:val="24"/>
          <w:szCs w:val="24"/>
        </w:rPr>
        <w:lastRenderedPageBreak/>
        <w:t xml:space="preserve">перечень потребителей, в отношении которых у гарантирующего поставщика возникает обязанность по заключению договора энергоснабжения конклюдентными действиями путем размещения проекта договора (оферты) в личном кабинете без необходимости его подписания потребителем.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При этом, срок для заключения ДЭС и ДКП сокращен до 15 дней (постановление Правительства Российской Федерации от 30.10.2025 № 1701 для потребителей с энергопринимающими устройствами мощностью до 670 киловатт).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Об обеспечении электронного взаимодействия с потребителями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Нормативное регулирование также направлено на все большее внедрение цифровых сервисов для потребителей. Так, постановлениями Правительства Российской Федерации от 30.10.2025 № 1701 и от 19.12.2025 № 2075 устанавливается:</w:t>
      </w:r>
    </w:p>
    <w:p w:rsidR="00571CED" w:rsidRPr="00571CED" w:rsidRDefault="00571CED" w:rsidP="00571CED">
      <w:pPr>
        <w:numPr>
          <w:ilvl w:val="0"/>
          <w:numId w:val="15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обязанность гарантирующего поставщика по организации электронного взаимодействия и информационного обмена с потребителем, включая обращения, запросы и заключение договоров;</w:t>
      </w:r>
    </w:p>
    <w:p w:rsidR="00571CED" w:rsidRPr="00571CED" w:rsidRDefault="00571CED" w:rsidP="00571CED">
      <w:pPr>
        <w:numPr>
          <w:ilvl w:val="0"/>
          <w:numId w:val="15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обязанность по созданию гарантирующим поставщиком личного кабинета потребителя </w:t>
      </w:r>
      <w:r w:rsidRPr="00571CED">
        <w:rPr>
          <w:b/>
          <w:i/>
          <w:sz w:val="24"/>
          <w:szCs w:val="24"/>
        </w:rPr>
        <w:br/>
        <w:t>в случае его отсутствия;</w:t>
      </w:r>
    </w:p>
    <w:p w:rsidR="00571CED" w:rsidRPr="00571CED" w:rsidRDefault="00571CED" w:rsidP="00571CED">
      <w:pPr>
        <w:numPr>
          <w:ilvl w:val="0"/>
          <w:numId w:val="15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возможность направления акта допуска прибора учета электрической энергии в электронном виде.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Правовые риски в данной сфере для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в 2026 году оцениваются как умеренные.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О развитии законодательства в отношении объектов </w:t>
      </w:r>
      <w:proofErr w:type="spellStart"/>
      <w:r w:rsidRPr="00571CED">
        <w:rPr>
          <w:b/>
          <w:i/>
          <w:sz w:val="24"/>
          <w:szCs w:val="24"/>
        </w:rPr>
        <w:t>микрогенерации</w:t>
      </w:r>
      <w:proofErr w:type="spellEnd"/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 2026 году на работу с потребителями могут оказать влияние комплексные изменения, которые планируется внести в акты Правительства Российской Федерации в части определения особенностей правового регулирования отношений по функционированию объектов </w:t>
      </w:r>
      <w:proofErr w:type="spellStart"/>
      <w:r w:rsidRPr="00571CED">
        <w:rPr>
          <w:b/>
          <w:i/>
          <w:sz w:val="24"/>
          <w:szCs w:val="24"/>
        </w:rPr>
        <w:t>микрогенерации</w:t>
      </w:r>
      <w:proofErr w:type="spellEnd"/>
      <w:r w:rsidRPr="00571CED">
        <w:rPr>
          <w:b/>
          <w:i/>
          <w:sz w:val="24"/>
          <w:szCs w:val="24"/>
        </w:rPr>
        <w:t xml:space="preserve">, предполагающими повышение предельных значений объема выдачи электрической энергии объектом </w:t>
      </w:r>
      <w:proofErr w:type="spellStart"/>
      <w:r w:rsidRPr="00571CED">
        <w:rPr>
          <w:b/>
          <w:i/>
          <w:sz w:val="24"/>
          <w:szCs w:val="24"/>
        </w:rPr>
        <w:t>микрогенерации</w:t>
      </w:r>
      <w:proofErr w:type="spellEnd"/>
      <w:r w:rsidRPr="00571CED">
        <w:rPr>
          <w:b/>
          <w:i/>
          <w:sz w:val="24"/>
          <w:szCs w:val="24"/>
        </w:rPr>
        <w:t xml:space="preserve"> в электрическую сеть.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Правовые риски в данной сфере для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в 2026 году оцениваются как незначительные.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Default="00571CED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Риски, связанные с нормативными требованиями к коммерческому учету электрической энергии, в том числе с использованием интеллектуальных систем учета электрической энергии</w:t>
      </w:r>
    </w:p>
    <w:p w:rsidR="00E168BC" w:rsidRPr="00571CED" w:rsidRDefault="00E168BC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Осуществление данной технологичной и высокозатратной деятельности по модернизации имеющегося парка приборов учета электроэнергии в многоквартирных домах путем установки  приборов учета нового поколения с присоединением к интеллектуальной системе учета электрической энергии (мощности) (далее - ИСУЭ) в 2026 году также потребует</w:t>
      </w:r>
      <w:r w:rsidR="00E168BC">
        <w:rPr>
          <w:b/>
          <w:i/>
          <w:sz w:val="24"/>
          <w:szCs w:val="24"/>
        </w:rPr>
        <w:t xml:space="preserve"> </w:t>
      </w:r>
      <w:r w:rsidRPr="00571CED">
        <w:rPr>
          <w:b/>
          <w:i/>
          <w:sz w:val="24"/>
          <w:szCs w:val="24"/>
        </w:rPr>
        <w:t xml:space="preserve">от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строгого выполнения нормативных требований в части своевременной замены/установки приборов учета, предоставления потребителям минимального набора функций ИСУЭ, обеспечения защиты информации в ИСУЭ от несанкционированного доступа и современных угроз безопасности.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Кроме того,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обеспечивает реализацию мероприятий по импортозамещению при осуществлении закупок интеллектуальных приборов учета электрической энергии и программных </w:t>
      </w:r>
      <w:r w:rsidRPr="00571CED">
        <w:rPr>
          <w:b/>
          <w:i/>
          <w:sz w:val="24"/>
          <w:szCs w:val="24"/>
        </w:rPr>
        <w:lastRenderedPageBreak/>
        <w:t>продуктов в рамках «национального режима», установленного с 01.01.2025 Федеральным законом от 18.07.2011 № 223-ФЗ «О закупках товаров, работ, услуг отдельными видами юридических лиц» и постановлением Правительства Российской Федерации от 23.12.2024 № 1875.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Нормативное регулирование обязанностей гарантирующего поставщика по данному направлению деятельности динамично изменяется, что требует постоянной адаптации соответствующих бизнес-процессов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Так, постановлением Правительства Российской Федерации от </w:t>
      </w:r>
      <w:proofErr w:type="gramStart"/>
      <w:r w:rsidRPr="00571CED">
        <w:rPr>
          <w:b/>
          <w:i/>
          <w:sz w:val="24"/>
          <w:szCs w:val="24"/>
        </w:rPr>
        <w:t xml:space="preserve">19.12.2025 </w:t>
      </w:r>
      <w:r w:rsidR="001B79F4">
        <w:rPr>
          <w:b/>
          <w:i/>
          <w:sz w:val="24"/>
          <w:szCs w:val="24"/>
        </w:rPr>
        <w:t xml:space="preserve"> </w:t>
      </w:r>
      <w:r w:rsidRPr="00571CED">
        <w:rPr>
          <w:b/>
          <w:i/>
          <w:sz w:val="24"/>
          <w:szCs w:val="24"/>
        </w:rPr>
        <w:t>№</w:t>
      </w:r>
      <w:proofErr w:type="gramEnd"/>
      <w:r w:rsidRPr="00571CED">
        <w:rPr>
          <w:b/>
          <w:i/>
          <w:sz w:val="24"/>
          <w:szCs w:val="24"/>
        </w:rPr>
        <w:t xml:space="preserve"> 2075 предусмотрен</w:t>
      </w:r>
      <w:r w:rsidR="009C1C18">
        <w:rPr>
          <w:b/>
          <w:i/>
          <w:sz w:val="24"/>
          <w:szCs w:val="24"/>
        </w:rPr>
        <w:t>о</w:t>
      </w:r>
      <w:r w:rsidRPr="00571CED">
        <w:rPr>
          <w:b/>
          <w:i/>
          <w:sz w:val="24"/>
          <w:szCs w:val="24"/>
        </w:rPr>
        <w:t>: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сокращение сроков замены прибора учета для гарантирующего поставщика при отсутствии, выходе из строя, утрате, истечении срока эксплуатации, возникших после 01.01.2027 с 6 месяцев до 3 месяцев; 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установление с 2026 года обязанности гарантирующего поставщика принимать обращения от потребителей о необходимости замены прибора учета посредством личного кабинета;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исключение необходимости при замене прибора учета подписания акта допуска прибора учета в эксплуатацию потребителем (до 670 кВт);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установление обязанности по уведомлению потребителя о предстоящей замене прибора учета;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корректировка подхода по определению стоимости услуг по передаче электрической энергии по точкам поставки потребителя и стоимости коммунальной услуги по электроснабжению, в отношении которых нарушены соответствующие обязанности по установке, замене и допуску к эксплуатации прибора учета, а также по предоставлению показаний расчетного прибора учета с применением коэффициентов;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уточнение порядка допуска прибора учета в эксплуатацию (возможность применения технических средств и средств программного обеспечения, позволяющих производить фотосъемку прибора учета в момент его установки с определением времени и места (координат), составление акта допуска прибора учета в эксплуатацию в момент его установки не требуется, при этом акт подписывается электронной подписью и размещается в личном кабинете;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уведомления потребителя о присоединении прибора учета электрической энергии к интеллектуальной системе учета посредством личного кабинета;</w:t>
      </w:r>
    </w:p>
    <w:p w:rsidR="00571CED" w:rsidRPr="00571CED" w:rsidRDefault="00571CED" w:rsidP="00571CED">
      <w:pPr>
        <w:numPr>
          <w:ilvl w:val="0"/>
          <w:numId w:val="14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дополнительные требования к взаимодействию гарантирующих поставщиков с застройщиками по организации коммерческого учета электрической энергии (мощности) при строительстве МКД.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Важно учитывать, что в условиях проведения специальной военной операции регион присутствия ПАО «ТНС </w:t>
      </w:r>
      <w:proofErr w:type="spellStart"/>
      <w:r w:rsidRPr="00571CED">
        <w:rPr>
          <w:b/>
          <w:i/>
          <w:sz w:val="24"/>
          <w:szCs w:val="24"/>
        </w:rPr>
        <w:t>энер</w:t>
      </w:r>
      <w:r w:rsidR="00B2668A">
        <w:rPr>
          <w:b/>
          <w:i/>
          <w:sz w:val="24"/>
          <w:szCs w:val="24"/>
        </w:rPr>
        <w:t>го</w:t>
      </w:r>
      <w:proofErr w:type="spellEnd"/>
      <w:r w:rsidR="00B2668A">
        <w:rPr>
          <w:b/>
          <w:i/>
          <w:sz w:val="24"/>
          <w:szCs w:val="24"/>
        </w:rPr>
        <w:t xml:space="preserve"> Марий Эл» регулярно подвергае</w:t>
      </w:r>
      <w:r w:rsidRPr="00571CED">
        <w:rPr>
          <w:b/>
          <w:i/>
          <w:sz w:val="24"/>
          <w:szCs w:val="24"/>
        </w:rPr>
        <w:t xml:space="preserve">тся атакам беспилотных воздушных судов, что влечет принятие мер безопасности, связанных с отключением мобильной связи и доступа в сеть «Интернет». Интеллектуальные приборы учета электрической энергии используют для информационного обмена мобильный интернет и технологические сим-карты.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Перерывы в работе цифровых каналов, обеспечивающих взаимодействие с потребителями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и работу интеллектуальных систем учета электрической энергии, самым негативным образом влияют на качество обслуживания, приводят к искажению данных о потреблении электрической энергии, возникновению убытков и риску применения к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штрафных санкций, а также росту жалоб потребителей и повышению социальной напряженности.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lastRenderedPageBreak/>
        <w:t>В этих условиях требуется принятие организационно-правовых мер по включению цифровых сервисов гарантирующих поставщиков в реестр социально значимых сервисов, доступ к которым сохраняется в период введения ограничений при угрозах атаки беспилотных воздушных судов.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Правовые риски в данной сфере для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в 2026 году оцениваются как умеренные.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Default="00571CED" w:rsidP="00E168BC">
      <w:pPr>
        <w:spacing w:before="0" w:after="0"/>
        <w:jc w:val="center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Риски, связанные с соблюдением нормативных требований в сфере защиты объектов критической информационной инфраструктуры (далее - КИИ)</w:t>
      </w:r>
    </w:p>
    <w:p w:rsidR="00E168BC" w:rsidRPr="00571CED" w:rsidRDefault="00E168BC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Важно учитывать, что ИСЭУ пунктом 38 Правил предоставления доступа к минимальному набору функций интеллектуальных систем учета электрической энергии (мощности), утвержденны</w:t>
      </w:r>
      <w:r w:rsidR="00E168BC">
        <w:rPr>
          <w:b/>
          <w:i/>
          <w:sz w:val="24"/>
          <w:szCs w:val="24"/>
        </w:rPr>
        <w:t>х</w:t>
      </w:r>
      <w:r w:rsidRPr="00571CED">
        <w:rPr>
          <w:b/>
          <w:i/>
          <w:sz w:val="24"/>
          <w:szCs w:val="24"/>
        </w:rPr>
        <w:t xml:space="preserve"> постановлением Правительства Российской Федерации от 19.06.2020 № 890, отнесены к объектам КИИ, что требует оценки соответствующих рисков.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Основным нормативным правовым актом в рассматриваемой сфере является Федеральный закон от 12.07.2017 № 187-ФЗ «О безопасности критической информационной инфраструктуры Российской Федерации» (далее – Закон </w:t>
      </w:r>
      <w:r w:rsidR="001B79F4">
        <w:rPr>
          <w:b/>
          <w:i/>
          <w:sz w:val="24"/>
          <w:szCs w:val="24"/>
        </w:rPr>
        <w:t xml:space="preserve">       </w:t>
      </w:r>
      <w:r w:rsidRPr="00571CED">
        <w:rPr>
          <w:b/>
          <w:i/>
          <w:sz w:val="24"/>
          <w:szCs w:val="24"/>
        </w:rPr>
        <w:t xml:space="preserve">№ 187-ФЗ). Согласно Закону № 187-ФЗ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относятся к субъектам КИИ.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Распоряжением Правительства Российской Федерации от 26.02.2026 </w:t>
      </w:r>
      <w:r w:rsidR="00B2668A">
        <w:rPr>
          <w:b/>
          <w:i/>
          <w:sz w:val="24"/>
          <w:szCs w:val="24"/>
        </w:rPr>
        <w:t xml:space="preserve">      </w:t>
      </w:r>
      <w:r w:rsidRPr="00571CED">
        <w:rPr>
          <w:b/>
          <w:i/>
          <w:sz w:val="24"/>
          <w:szCs w:val="24"/>
        </w:rPr>
        <w:t xml:space="preserve">№ 360-р утвержден Перечень типовых отраслевых объектов критической информационной инфраструктуры, в котором к объектам КИИ в позиции 104 прямо отнесены информационные системы, автоматизированные системы управления, информационно-телекоммуникационные сети интеллектуального учета электрической энергии (мощности) гарантирующих поставщиков. 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 этих условиях отдельным предметом контроля может являться соблюдение требований Указа Президента Российской Федерации от 01.05.2022 №</w:t>
      </w:r>
      <w:r w:rsidRPr="00571CED">
        <w:rPr>
          <w:b/>
          <w:i/>
          <w:sz w:val="24"/>
          <w:szCs w:val="24"/>
          <w:lang w:val="en-US"/>
        </w:rPr>
        <w:t> </w:t>
      </w:r>
      <w:r w:rsidRPr="00571CED">
        <w:rPr>
          <w:b/>
          <w:i/>
          <w:sz w:val="24"/>
          <w:szCs w:val="24"/>
        </w:rPr>
        <w:t xml:space="preserve">250 «О дополнительных мерах по обеспечению информационной безопасности Российской Федерации» и ряда нормативных требований по обеспечению безопасности значимых объектов КИИ.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Правовые риски в данной сфере для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в 2026 году оцениваются как умеренные.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Default="00571CED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Риски, связанные с соблюдением нормативных требований в сфере защиты персональных данных</w:t>
      </w:r>
    </w:p>
    <w:p w:rsidR="00E168BC" w:rsidRPr="00571CED" w:rsidRDefault="00E168BC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 условиях информационной войны в сети «Интернет», а также усиления  ответственности за допущение «утечки» персональных данных (Федеральный закон от 30.11.2024 № 420-ФЗ «О внесении изменений в Кодекс Российской Федерации об административных правонарушениях»)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продолжает работу по принятию комплекса организационно-технических мер по защите информации и персональных данных, исполнению требований к регистрации и авторизации пользователей в своих информационных ресурсах (Федеральный закон от 27.07.2006 № 149-ФЗ «Об информации, информационных технологиях и о защите информации»), к приему обращений потребителей посредством форм обратной связи на официальном сайте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(Федеральный закон от 02.05.2006</w:t>
      </w:r>
      <w:r w:rsidR="00B2668A">
        <w:rPr>
          <w:b/>
          <w:i/>
          <w:sz w:val="24"/>
          <w:szCs w:val="24"/>
        </w:rPr>
        <w:t xml:space="preserve"> </w:t>
      </w:r>
      <w:r w:rsidRPr="00571CED">
        <w:rPr>
          <w:b/>
          <w:i/>
          <w:sz w:val="24"/>
          <w:szCs w:val="24"/>
        </w:rPr>
        <w:t>№ 59-ФЗ «О порядке рассмотрения обращений граждан Российской Федерации»).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Управляющей организацией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осуществляется постоянная координация работы по обеспечению исполнения требований законодательства Российской Федерации в области информационной безопасности </w:t>
      </w:r>
      <w:r w:rsidRPr="00571CED">
        <w:rPr>
          <w:b/>
          <w:i/>
          <w:sz w:val="24"/>
          <w:szCs w:val="24"/>
        </w:rPr>
        <w:lastRenderedPageBreak/>
        <w:t xml:space="preserve">(в том числе, обеспечение безопасности КИИ (Федеральный закон от 26.07.2017 </w:t>
      </w:r>
      <w:r w:rsidR="001B79F4">
        <w:rPr>
          <w:b/>
          <w:i/>
          <w:sz w:val="24"/>
          <w:szCs w:val="24"/>
        </w:rPr>
        <w:t xml:space="preserve">  </w:t>
      </w:r>
      <w:r w:rsidRPr="00571CED">
        <w:rPr>
          <w:b/>
          <w:i/>
          <w:sz w:val="24"/>
          <w:szCs w:val="24"/>
        </w:rPr>
        <w:t xml:space="preserve">№ 187-ФЗ «О безопасности критической информационной инфраструктуры Российской Федерации»), защиты персональных данных при их обработке (Федеральный закон от 27.07.2006 № 152-ФЗ «О персональных данных»), что прямо предусмотрено пунктом 4.2.26.5 Договора о передаче полномочий единоличного исполнительного органа дочернего общества и централизованно осуществляется Управляющей организацией в соответствии с Распределением обязанностей между Генеральным директором, заместителями Генерального директора и Главным бухгалтером ПАО ГК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». Дополнительно закреплена персональная ответственность Управляющего директора за обеспечение информационной безопасности в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(в том числе за обеспечение безопасности КИИ и защиту персональных данных при их обработке).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Правовые риски в данной сфере для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в 2026 году оцениваются как умеренные.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Default="00571CED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Риски, связанные с изменениями налогового, тарифного и антимонопольного законодательства</w:t>
      </w:r>
    </w:p>
    <w:p w:rsidR="00E168BC" w:rsidRPr="00571CED" w:rsidRDefault="00E168BC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принимает все меры для обеспечения соблюдения налогового, тарифного и антимонопольного законодательства при осуществлении финансово-хозяйственной деятельности.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Общество в полной мере обеспечивает соблюдение налогового законодательства. В целях ограничения возможного влияния потенциального риска расхождения в позициях с судами и соответствующими контролирующими органами по вопросам, допускающим неоднозначную интерпретацию,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предусматриваются такие меры, как проведение постоянного мониторинга изменений законодательства, судебной и правоприменительной практики, а также анализ совершаемых хозяйственных операций на предмет соответствия как законодательным, иным нормативным и судебным актам, так и правоприменительной практике.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С учетом принимаемых превентивных мер в отношении указанных рисков, они оцениваются как устранимые и не способные оказать существенное влияние на текущую финансово-экономическую деятельность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При внесении изменений в действующий порядок и условия налогообложения, тарифного регулирования, привлечения к административной ответственности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намерено планировать свою деятельность с учетом таких изменений.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Риски в данной сфере оцениваются как незначительные.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Default="00571CED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Риски, связанные с изменением правоприменительной практики</w:t>
      </w:r>
    </w:p>
    <w:p w:rsidR="00E168BC" w:rsidRPr="00571CED" w:rsidRDefault="00E168BC" w:rsidP="009C1C18">
      <w:pPr>
        <w:spacing w:before="0" w:after="0"/>
        <w:ind w:firstLine="709"/>
        <w:jc w:val="center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Эл», являясь хозяйствующим субъектом, не исключает возможность участия в судебных процессах, которые могут оказать влияние на его финансовое состояние. Выявленные тенденции правоприменительной практики активно применяются не только при защите прав и законных интересов в судебном порядке, но и при разрешении правовых вопросов, возникающих в процессе осуществления деятельности.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Однако динамично меняющееся нормативное регулирование, затрагивающее деятельность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Эл», а также часто применяемое отлагательное введение в действие законов предопределяют необходимость постоянного мониторинга складывающейся правоприменительной и судебной практики в целях защиты прав и интересов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при </w:t>
      </w:r>
      <w:r w:rsidRPr="00571CED">
        <w:rPr>
          <w:b/>
          <w:i/>
          <w:sz w:val="24"/>
          <w:szCs w:val="24"/>
        </w:rPr>
        <w:lastRenderedPageBreak/>
        <w:t xml:space="preserve">работе с контрагентами и управлении дочерними обществами.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Необходимо учитывать, что при межведомственном и информационном обмене, который осуществляется, в частности, между антимонопольными органами, выявленные в одном регионе нарушения могут быть зафиксированы и в регионе присутствия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Эл». Законодательством также не исключена возможность привлечения к административной ответственности непосредственно единоличного исполнительного органа Общества, то есть </w:t>
      </w:r>
      <w:r w:rsidR="001B79F4">
        <w:rPr>
          <w:b/>
          <w:i/>
          <w:sz w:val="24"/>
          <w:szCs w:val="24"/>
        </w:rPr>
        <w:t xml:space="preserve">   </w:t>
      </w:r>
      <w:r w:rsidRPr="00571CED">
        <w:rPr>
          <w:b/>
          <w:i/>
          <w:sz w:val="24"/>
          <w:szCs w:val="24"/>
        </w:rPr>
        <w:t xml:space="preserve">ПАО ГК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>» и его менеджмента, с учетом ч. 9 ст. 2.10 КоАП РФ.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Риски в данной сфере оцениваются как незначительные. </w:t>
      </w:r>
    </w:p>
    <w:p w:rsidR="00E470DE" w:rsidRDefault="00E470DE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Таким образом, законодательные изменения, направленные на внедрение современных технологий и интеллектуализацию сферы электроэнергетики, защиту информационных систем от кибератак, повышение качества обслуживания потребителей электрической энергии, обуславлива</w:t>
      </w:r>
      <w:r w:rsidR="00E168BC">
        <w:rPr>
          <w:b/>
          <w:i/>
          <w:sz w:val="24"/>
          <w:szCs w:val="24"/>
        </w:rPr>
        <w:t>ю</w:t>
      </w:r>
      <w:r w:rsidRPr="00571CED">
        <w:rPr>
          <w:b/>
          <w:i/>
          <w:sz w:val="24"/>
          <w:szCs w:val="24"/>
        </w:rPr>
        <w:t xml:space="preserve">т необходимость дальнейшего совершенствования правовой политики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при работе с контрагентами и потребителями, качественного и оперативного правового сопровождения деятельности Общества в целях повышения финансовой устойчивости и раскрытия имеющегося потенциала развития.</w:t>
      </w:r>
    </w:p>
    <w:p w:rsidR="006E2325" w:rsidRPr="00245F0F" w:rsidRDefault="006E2325" w:rsidP="00D919D0">
      <w:pPr>
        <w:spacing w:before="0" w:after="0"/>
        <w:ind w:firstLine="567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2" w:name="_Toc229494081"/>
      <w:r w:rsidRPr="00245F0F">
        <w:rPr>
          <w:sz w:val="24"/>
          <w:szCs w:val="24"/>
        </w:rPr>
        <w:t>1.9.5. Риск потери деловой репутации (репутационный риск)</w:t>
      </w:r>
      <w:bookmarkEnd w:id="32"/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Существенным риском Общества является неисполнение обязательств по оплате электрической энергии и мощности на ОРЭМ и обязательств по оплате услуг сетевых организаций по передаче электрической энергии, которые могут повлечь лишение статуса субъект</w:t>
      </w:r>
      <w:r>
        <w:rPr>
          <w:b/>
          <w:i/>
          <w:sz w:val="24"/>
          <w:szCs w:val="24"/>
        </w:rPr>
        <w:t>а</w:t>
      </w:r>
      <w:r w:rsidRPr="00571CED">
        <w:rPr>
          <w:b/>
          <w:i/>
          <w:sz w:val="24"/>
          <w:szCs w:val="24"/>
        </w:rPr>
        <w:t xml:space="preserve"> ОРЭМ и статуса ГП. В целях минимизации данного риска осуществляется непрерывный контроль соблюдения финансовой дисциплины при расчетах на ОРЭМ и с сетевыми организациями, ведется системный контроль финансового состояния для обеспечения выполнения показателей ГП, утвержденных действующим законодательством. </w:t>
      </w: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Наличие статуса ГП электроэнергии налагает на </w:t>
      </w:r>
      <w:r>
        <w:rPr>
          <w:b/>
          <w:i/>
          <w:sz w:val="24"/>
          <w:szCs w:val="24"/>
        </w:rPr>
        <w:t>эмитента</w:t>
      </w:r>
      <w:r w:rsidRPr="00571CED">
        <w:rPr>
          <w:b/>
          <w:i/>
          <w:sz w:val="24"/>
          <w:szCs w:val="24"/>
        </w:rPr>
        <w:t xml:space="preserve"> высокую степень социальной ответственности. Узнаваемый бренд ведет к восприятию компании как надежного партнера, доверию со стороны потребителей, увеличению клиентской базы. </w:t>
      </w: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Большой накопленный опыт работы в энергосбытовой сфере, высокое качество оказываемых услуг, следование действующему законодательству и своевременное раскрытие информации позволяет </w:t>
      </w:r>
      <w:r>
        <w:rPr>
          <w:b/>
          <w:i/>
          <w:sz w:val="24"/>
          <w:szCs w:val="24"/>
        </w:rPr>
        <w:t>эмитенту</w:t>
      </w:r>
      <w:r w:rsidRPr="00571CED">
        <w:rPr>
          <w:b/>
          <w:i/>
          <w:sz w:val="24"/>
          <w:szCs w:val="24"/>
        </w:rPr>
        <w:t xml:space="preserve"> считать риски потери деловой репутации незначительными.</w:t>
      </w:r>
    </w:p>
    <w:p w:rsidR="00571CED" w:rsidRPr="00245F0F" w:rsidRDefault="00571CED" w:rsidP="00571CED">
      <w:pPr>
        <w:spacing w:before="0" w:after="0"/>
        <w:ind w:firstLine="567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3" w:name="_Toc229494082"/>
      <w:r w:rsidRPr="00245F0F">
        <w:rPr>
          <w:sz w:val="24"/>
          <w:szCs w:val="24"/>
        </w:rPr>
        <w:t>1.9.6. Стратегический риск</w:t>
      </w:r>
      <w:bookmarkEnd w:id="33"/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Стратегический риск характеризуется принятием эмитентом ошибочных решений, определяющих стратегию его деятельности и развития и возникающих вследствие не учета или недостаточного учета возможных опасностей, которые могут угрожать деятельности эмитента, неправильного или недостаточно обоснованного определения перспективных направлений деятельности, в которых эмитент может достичь преимущества перед конкурентами, отсутствия или обеспечения в неполном объеме необходимых ресурсов (финансовых, материально-технических, людских) и организационных мер (управленческих решений), которые должны обеспечить достижение стратегических целей деятельности эмитента.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использует современные подходы к ведению деятельности в сфере энергетики, создавая основу эффективной и долгосрочной </w:t>
      </w:r>
      <w:r w:rsidRPr="00571CED">
        <w:rPr>
          <w:b/>
          <w:i/>
          <w:sz w:val="24"/>
          <w:szCs w:val="24"/>
        </w:rPr>
        <w:lastRenderedPageBreak/>
        <w:t>работы. Особое внимание уделяется реализации направления инвестиционной программы «Комплекс работ по проектированию, созданию системы учета или установке (замене) приборов учета в многоквартирных домах и присоединению к интеллектуальной системе учета электрической энергии (мощности)».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 целях минимизации стратегических рисков Обществом осуществляется: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- бизнес и финансовое планирование, его актуализация с учетом изменяющихся текущих факторов;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- постоянный мониторинг факторов риска, анализ изменения рыночной, регуляторной, и финансовой среды; </w:t>
      </w:r>
    </w:p>
    <w:p w:rsid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- контроль выполнения утвержденных планов.</w:t>
      </w:r>
    </w:p>
    <w:p w:rsidR="00E168BC" w:rsidRPr="00571CED" w:rsidRDefault="00E168BC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4" w:name="_Toc229494083"/>
      <w:r w:rsidRPr="00245F0F">
        <w:rPr>
          <w:sz w:val="24"/>
          <w:szCs w:val="24"/>
        </w:rPr>
        <w:t>1.9.7. Риски, связанные с деятельностью эмитента</w:t>
      </w:r>
      <w:bookmarkEnd w:id="34"/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Общество является Гарантирующим поставщиком, осуществляет деятельность в границах Республики Марий Эл и осуществляет покупку электрической энергии (мощности) на оптовом рынке с целью ее последующей реализации потребителям на розничном рынке. </w:t>
      </w: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Существенным риском для </w:t>
      </w:r>
      <w:r>
        <w:rPr>
          <w:b/>
          <w:i/>
          <w:sz w:val="24"/>
          <w:szCs w:val="24"/>
        </w:rPr>
        <w:t>эмитента</w:t>
      </w:r>
      <w:r w:rsidRPr="00571CED">
        <w:rPr>
          <w:b/>
          <w:i/>
          <w:sz w:val="24"/>
          <w:szCs w:val="24"/>
        </w:rPr>
        <w:t xml:space="preserve"> является неисполнение функций по покупке электрической энергии и мощности на ОРЭМ, лишение </w:t>
      </w:r>
      <w:r>
        <w:rPr>
          <w:b/>
          <w:i/>
          <w:sz w:val="24"/>
          <w:szCs w:val="24"/>
        </w:rPr>
        <w:t>эмитента</w:t>
      </w:r>
      <w:r w:rsidRPr="00571CED">
        <w:rPr>
          <w:b/>
          <w:i/>
          <w:sz w:val="24"/>
          <w:szCs w:val="24"/>
        </w:rPr>
        <w:t xml:space="preserve"> статуса субъекта ОРЭМ и статуса ГП.</w:t>
      </w: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Осуществляется регулярный контроль соблюдения </w:t>
      </w:r>
      <w:r>
        <w:rPr>
          <w:b/>
          <w:i/>
          <w:sz w:val="24"/>
          <w:szCs w:val="24"/>
        </w:rPr>
        <w:t>эмитентом</w:t>
      </w:r>
      <w:r w:rsidRPr="00571CED">
        <w:rPr>
          <w:b/>
          <w:i/>
          <w:sz w:val="24"/>
          <w:szCs w:val="24"/>
        </w:rPr>
        <w:t xml:space="preserve"> показателей финансовой дисциплины при расчетах на ОРЭМ и с сетевыми организациями.</w:t>
      </w: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Ведется ежемесячный мониторинг показателей финансового состояния и контроль над обеспечением выполнения показателей, утвержденных действующим законодательством.</w:t>
      </w:r>
    </w:p>
    <w:p w:rsidR="0001394E" w:rsidRPr="00571CED" w:rsidRDefault="0001394E" w:rsidP="0001394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Также существует риск потери потребителей в связи с возможностью их самостоятельного выхода на ОРЭМ или с помощью независимой энергосбытовой организации путем перехода к ней на обслуживание. Для сохранения и расширения клиентской базы </w:t>
      </w:r>
      <w:r>
        <w:rPr>
          <w:b/>
          <w:i/>
          <w:sz w:val="24"/>
          <w:szCs w:val="24"/>
        </w:rPr>
        <w:t>эмитентом</w:t>
      </w:r>
      <w:r w:rsidRPr="00571CED">
        <w:rPr>
          <w:b/>
          <w:i/>
          <w:sz w:val="24"/>
          <w:szCs w:val="24"/>
        </w:rPr>
        <w:t xml:space="preserve"> реализуется </w:t>
      </w:r>
      <w:r>
        <w:rPr>
          <w:b/>
          <w:i/>
          <w:sz w:val="24"/>
          <w:szCs w:val="24"/>
        </w:rPr>
        <w:t>к</w:t>
      </w:r>
      <w:r w:rsidRPr="00571CED">
        <w:rPr>
          <w:b/>
          <w:i/>
          <w:sz w:val="24"/>
          <w:szCs w:val="24"/>
        </w:rPr>
        <w:t>онцепция развити</w:t>
      </w:r>
      <w:r>
        <w:rPr>
          <w:b/>
          <w:i/>
          <w:sz w:val="24"/>
          <w:szCs w:val="24"/>
        </w:rPr>
        <w:t>я</w:t>
      </w:r>
      <w:r w:rsidRPr="00571CED">
        <w:rPr>
          <w:b/>
          <w:i/>
          <w:sz w:val="24"/>
          <w:szCs w:val="24"/>
        </w:rPr>
        <w:t xml:space="preserve"> энергосбытовой деятельности в рамках которой предусмотрено повышение качества обслуживания потребителей и конкурентоспособности.</w:t>
      </w:r>
    </w:p>
    <w:p w:rsidR="00571CED" w:rsidRPr="00245F0F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5" w:name="_Toc229494084"/>
      <w:r w:rsidRPr="00245F0F">
        <w:rPr>
          <w:sz w:val="24"/>
          <w:szCs w:val="24"/>
        </w:rPr>
        <w:t>1.9.8. Риск информационной безопасности</w:t>
      </w:r>
      <w:bookmarkEnd w:id="35"/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осознает значительно возросший в 2022 году в условиях обострения внешнеполитических отношений России с рядом западных стран риск вторжения во внутренние сети ПАО ГК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» и дочерних обществ, включая автоматизированные системы управления технологическим процессом, что может привести к внедрению вредоносных приложений на оборудовании сотрудников как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Эл», так и ПАО ГК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>», получение несанкционированного доступа к персональным данным клиентов и конфиденциальной информации и их компрометация, а также распространение вредоносного программного обеспечения и использования инфраструктуры Обществ для проведения атак типа отказ в обслуживании в отношении других организаций</w:t>
      </w:r>
      <w:r w:rsidR="00E168BC">
        <w:rPr>
          <w:b/>
          <w:i/>
          <w:sz w:val="24"/>
          <w:szCs w:val="24"/>
        </w:rPr>
        <w:t>,</w:t>
      </w:r>
      <w:r w:rsidRPr="00571CED">
        <w:rPr>
          <w:b/>
          <w:i/>
          <w:sz w:val="24"/>
          <w:szCs w:val="24"/>
        </w:rPr>
        <w:t xml:space="preserve"> располагающихся на территории РФ.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Для минимизации рисков информационной безопасности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запланированы следующие работы: </w:t>
      </w:r>
    </w:p>
    <w:p w:rsidR="00571CED" w:rsidRPr="00571CED" w:rsidRDefault="00571CED" w:rsidP="00571CED">
      <w:pPr>
        <w:numPr>
          <w:ilvl w:val="0"/>
          <w:numId w:val="16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приведение организационно – штатной структуры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Эл», как субъекта КИИ, в соответствии с указом Президента Российской Федерации от 01.05.2022 №250 «О дополнительных мерах по обеспечению информационной безопасности Российской Федерации».</w:t>
      </w:r>
    </w:p>
    <w:p w:rsidR="00571CED" w:rsidRPr="00571CED" w:rsidRDefault="00571CED" w:rsidP="00571CED">
      <w:pPr>
        <w:numPr>
          <w:ilvl w:val="0"/>
          <w:numId w:val="16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выполнение мероприятий по переходу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на </w:t>
      </w:r>
      <w:r w:rsidRPr="00571CED">
        <w:rPr>
          <w:b/>
          <w:i/>
          <w:sz w:val="24"/>
          <w:szCs w:val="24"/>
        </w:rPr>
        <w:lastRenderedPageBreak/>
        <w:t>использование отечественных программных и программно-аппаратных средств защиты при построении систем информационной безопасности.</w:t>
      </w:r>
    </w:p>
    <w:p w:rsidR="00571CED" w:rsidRPr="00571CED" w:rsidRDefault="00571CED" w:rsidP="00571CED">
      <w:pPr>
        <w:numPr>
          <w:ilvl w:val="0"/>
          <w:numId w:val="16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поддержание в актуальном состоянии необходимых локальных нормативных актов, направленных на обеспечение безопасности объектов КИИ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в соответствии с Приказом ФСТЭК от 21.12.2017 №235. </w:t>
      </w:r>
    </w:p>
    <w:p w:rsidR="00571CED" w:rsidRPr="00571CED" w:rsidRDefault="00571CED" w:rsidP="00571CED">
      <w:pPr>
        <w:numPr>
          <w:ilvl w:val="0"/>
          <w:numId w:val="16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комплекс технических мероприятий, направленных на исполнение требований по обеспечению безопасности значимых объектов КИИ, утвержденных приказом ФСТЭК России от 25.12.2017 № 239, в отношении объектов КИИ филиалов эмитента.</w:t>
      </w:r>
    </w:p>
    <w:p w:rsidR="00571CED" w:rsidRPr="00571CED" w:rsidRDefault="00571CED" w:rsidP="00571CED">
      <w:pPr>
        <w:numPr>
          <w:ilvl w:val="0"/>
          <w:numId w:val="16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комплекс технических мероприятий по защите персональных данных в информационных системах персональных данных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в соответствии с требованиями Федерального закона от 27.07.2006 №152-ФЗ «О персональных данных» и руководящих документов регуляторов.</w:t>
      </w:r>
    </w:p>
    <w:p w:rsidR="00571CED" w:rsidRPr="00571CED" w:rsidRDefault="00571CED" w:rsidP="00571CED">
      <w:pPr>
        <w:numPr>
          <w:ilvl w:val="0"/>
          <w:numId w:val="16"/>
        </w:numPr>
        <w:spacing w:before="0" w:after="0"/>
        <w:ind w:left="993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выполнение мероприятий по организации взаимодействия с Государственной системой обнаружения, предупреждения и ликвидации последствий компьютерных атак.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стремится внедрять новые решения для минимизации рисков информационной безопасности.</w:t>
      </w:r>
    </w:p>
    <w:p w:rsidR="00571CED" w:rsidRPr="00245F0F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6" w:name="_Toc229494085"/>
      <w:r w:rsidRPr="00245F0F">
        <w:rPr>
          <w:sz w:val="24"/>
          <w:szCs w:val="24"/>
        </w:rPr>
        <w:t>1.9.9. Экологический риск</w:t>
      </w:r>
      <w:bookmarkEnd w:id="36"/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Деятельность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осуществляется с соблюдением основных принципов охраны окружающей среды. Несмотря на то</w:t>
      </w:r>
      <w:r w:rsidR="00E168BC">
        <w:rPr>
          <w:b/>
          <w:i/>
          <w:sz w:val="24"/>
          <w:szCs w:val="24"/>
        </w:rPr>
        <w:t xml:space="preserve">, </w:t>
      </w:r>
      <w:r w:rsidRPr="00571CED">
        <w:rPr>
          <w:b/>
          <w:i/>
          <w:sz w:val="24"/>
          <w:szCs w:val="24"/>
        </w:rPr>
        <w:t xml:space="preserve">что Общество не является промышленным предприятием и прямой ущерб окружающей среде нанести не может, Общество организует рабочие процессы в соответствии с требованиями норм и правил экологической безопасности.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Общество считает важным соблюдение прав человека на благоприятную окружающую среду, приветствует обоснованный разумный подход в целях обеспечения устойчивого развития благоприятной окружающей среды, считает, что охрана и рациональное использование природных ресурсов - необходимые условия обеспечения экологической эффективности.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Рабочие процессы в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регулируются санитарными правилами и нормами, устанавливающими санитарно-эпидемиологические и гигиенические требования, а также законами и иными нормативными актами субъектов РФ. В частности, требования к температуре и влажности воздуха, освещенности офисного помещения, к мебели и организации рабочего пространства и пространства для посетителей регламентированы.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Весь мусор бытовых помещений подлежит обязательному сбору. Передача мусора бытовых помещений осуществляется в соответствии с договором, заключенным с Региональным оператором по обращению с твердыми коммунальными отходами. Утилизация компьютерного, электронного, электрического</w:t>
      </w:r>
      <w:r w:rsidR="00E168BC">
        <w:rPr>
          <w:b/>
          <w:i/>
          <w:sz w:val="24"/>
          <w:szCs w:val="24"/>
        </w:rPr>
        <w:t xml:space="preserve"> оборудования,</w:t>
      </w:r>
      <w:r w:rsidRPr="00571CED">
        <w:rPr>
          <w:b/>
          <w:i/>
          <w:sz w:val="24"/>
          <w:szCs w:val="24"/>
        </w:rPr>
        <w:t xml:space="preserve"> утратившего потребительские свойства, производится специализированными предприятиями, оказывающими услуги по приемке и транспортировке отходов с целью дальнейшей их передачи на обезвреживание. Передача отходов бумаги и картона на переработку осуществляется специализированными организациями, которые дают гарантию конфиденциальной утилизации.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 целях исполнения требований действующего законодательства в соответствии с законом РФ «Об охране окружающей природной среды» и улучшения экологической обстановки ПАО «ТНС </w:t>
      </w:r>
      <w:proofErr w:type="spellStart"/>
      <w:r w:rsidRPr="00571CED">
        <w:rPr>
          <w:b/>
          <w:i/>
          <w:sz w:val="24"/>
          <w:szCs w:val="24"/>
        </w:rPr>
        <w:t>энерго</w:t>
      </w:r>
      <w:proofErr w:type="spellEnd"/>
      <w:r w:rsidRPr="00571CED">
        <w:rPr>
          <w:b/>
          <w:i/>
          <w:sz w:val="24"/>
          <w:szCs w:val="24"/>
        </w:rPr>
        <w:t xml:space="preserve"> Марий Эл» проводится </w:t>
      </w:r>
      <w:r w:rsidRPr="00571CED">
        <w:rPr>
          <w:b/>
          <w:i/>
          <w:sz w:val="24"/>
          <w:szCs w:val="24"/>
        </w:rPr>
        <w:lastRenderedPageBreak/>
        <w:t>работа по минимизации последствий воздействия Общества на окружающую среду, социально-бытовые и хозяйственные условия жизни населения.</w:t>
      </w:r>
    </w:p>
    <w:p w:rsidR="00571CED" w:rsidRPr="00245F0F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7" w:name="_Toc229494086"/>
      <w:r w:rsidRPr="00245F0F">
        <w:rPr>
          <w:sz w:val="24"/>
          <w:szCs w:val="24"/>
        </w:rPr>
        <w:t>1.9.10. Природно-климатический риск</w:t>
      </w:r>
      <w:bookmarkEnd w:id="37"/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Общество осуществляет свою хозяйственную деятельность на территории Республики Марий Эл, относящейся к умеренному климатическому поясу, вне зон сейсмической активности и сезонных наводнений. Вероятность реализации природно-климатического риска и возникновения у Общества существенных убытков (в том числе связанных с потерей активов в результате порчи, полной или частичной утраты имущества) в результате воздействия стихийных сил природы, в том числе землетрясений, наводнений, бурь в целом оценивается как низкая. Климат региона не приводит к ухудшению условий функционирования Общества.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 xml:space="preserve">Вместе с тем, Обществом предприняты действия, направленные на минимизацию последствий проявления, указанных выше рисков, такие как: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- страхование имущества Общества (нежилые помещения, автотранспорт);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- организация и проведение мероприятий по предупреждению и защите от последствий возможных пожаров и стихийных бедствий, а также проведение регулярных тренировок персонала.</w:t>
      </w:r>
    </w:p>
    <w:p w:rsidR="00571CED" w:rsidRPr="00245F0F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8" w:name="_Toc229494087"/>
      <w:r w:rsidRPr="00245F0F">
        <w:rPr>
          <w:sz w:val="24"/>
          <w:szCs w:val="24"/>
        </w:rPr>
        <w:t>1.9.11. Риски кредитных организаций</w:t>
      </w:r>
      <w:bookmarkEnd w:id="38"/>
    </w:p>
    <w:p w:rsidR="006E2325" w:rsidRPr="00571CED" w:rsidRDefault="006E2325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i/>
          <w:sz w:val="24"/>
          <w:szCs w:val="24"/>
        </w:rPr>
        <w:t>Эмитент не является кредитной организацией</w:t>
      </w:r>
      <w:r w:rsidR="00D919D0" w:rsidRPr="00571CED">
        <w:rPr>
          <w:b/>
          <w:i/>
          <w:sz w:val="24"/>
          <w:szCs w:val="24"/>
        </w:rPr>
        <w:t>.</w:t>
      </w:r>
    </w:p>
    <w:p w:rsidR="00D919D0" w:rsidRPr="00245F0F" w:rsidRDefault="00D919D0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571CED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39" w:name="_Toc229494088"/>
      <w:r w:rsidRPr="00571CED">
        <w:rPr>
          <w:sz w:val="24"/>
          <w:szCs w:val="24"/>
        </w:rPr>
        <w:t>1.9.12. Иные риски, которые являются существенными для эмитента (группы эмитента)</w:t>
      </w:r>
      <w:bookmarkEnd w:id="39"/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Доход Общества подвержен сезонным колебаниям (сезонно изменяется объем продаж электрической энергии). Вследствие этого существует риск возникновения кассовых разрывов. 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Преодоление существующих и минимизация вновь возникающих рисков зависит от четкого взаимодействия всех профильных служб Общества. В этой связи важнейшее значение приобретает работа по оптимизации бизнес-процессов, и их автоматизация, проводимая в частности, в рамках внедрения и доработки программного комплекса «СТЕК </w:t>
      </w:r>
      <w:proofErr w:type="spellStart"/>
      <w:r w:rsidRPr="00571CED">
        <w:rPr>
          <w:b/>
          <w:bCs/>
          <w:i/>
          <w:iCs/>
          <w:sz w:val="24"/>
          <w:szCs w:val="24"/>
        </w:rPr>
        <w:t>энерго</w:t>
      </w:r>
      <w:proofErr w:type="spellEnd"/>
      <w:r w:rsidRPr="00571CED">
        <w:rPr>
          <w:b/>
          <w:bCs/>
          <w:i/>
          <w:iCs/>
          <w:sz w:val="24"/>
          <w:szCs w:val="24"/>
        </w:rPr>
        <w:t>», а также в рамках реализации инвестиционной программы «Комплекс работ по проектированию, созданию системы учета или установке (замене) приборов учета в многоквартирных домах и присоединению к интеллектуальной системе учета электрической энергии (мощности)».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Менеджмент ПАО «ТНС </w:t>
      </w:r>
      <w:proofErr w:type="spellStart"/>
      <w:r w:rsidRPr="00571CED">
        <w:rPr>
          <w:b/>
          <w:bCs/>
          <w:i/>
          <w:iCs/>
          <w:sz w:val="24"/>
          <w:szCs w:val="24"/>
        </w:rPr>
        <w:t>энерго</w:t>
      </w:r>
      <w:proofErr w:type="spellEnd"/>
      <w:r w:rsidRPr="00571CED">
        <w:rPr>
          <w:b/>
          <w:bCs/>
          <w:i/>
          <w:iCs/>
          <w:sz w:val="24"/>
          <w:szCs w:val="24"/>
        </w:rPr>
        <w:t xml:space="preserve"> Марий Эл» считает, что степень влияния иных рисков, связанных с деятельностью Общества, незначительна.</w:t>
      </w:r>
    </w:p>
    <w:p w:rsidR="00571CED" w:rsidRPr="00571CED" w:rsidRDefault="00571CED" w:rsidP="00571CED"/>
    <w:p w:rsidR="006E2325" w:rsidRDefault="00D919D0" w:rsidP="00D919D0">
      <w:pPr>
        <w:pStyle w:val="1"/>
        <w:spacing w:before="0"/>
      </w:pPr>
      <w:r>
        <w:br w:type="page"/>
      </w:r>
      <w:bookmarkStart w:id="40" w:name="_Toc229494089"/>
      <w:r w:rsidR="006E2325">
        <w:lastRenderedPageBreak/>
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bookmarkEnd w:id="40"/>
    </w:p>
    <w:p w:rsidR="006E2325" w:rsidRPr="00245F0F" w:rsidRDefault="006E2325" w:rsidP="00066122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41" w:name="_Toc229494090"/>
      <w:r w:rsidRPr="00245F0F">
        <w:rPr>
          <w:sz w:val="24"/>
          <w:szCs w:val="24"/>
        </w:rPr>
        <w:t>2.1. Информация о лицах, входящих в состав органов управления эмитента</w:t>
      </w:r>
      <w:bookmarkEnd w:id="41"/>
    </w:p>
    <w:p w:rsidR="006E2325" w:rsidRPr="00245F0F" w:rsidRDefault="006E2325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Изменений в составе информации настоящего пункта между отчетной датой и датой раскрытия соответствующей отч</w:t>
      </w:r>
      <w:r w:rsidR="001B79F4">
        <w:rPr>
          <w:rStyle w:val="Subst"/>
          <w:bCs/>
          <w:iCs/>
          <w:sz w:val="24"/>
          <w:szCs w:val="24"/>
        </w:rPr>
        <w:t>е</w:t>
      </w:r>
      <w:r w:rsidRPr="00245F0F">
        <w:rPr>
          <w:rStyle w:val="Subst"/>
          <w:bCs/>
          <w:iCs/>
          <w:sz w:val="24"/>
          <w:szCs w:val="24"/>
        </w:rPr>
        <w:t>тности, на основе которой в отч</w:t>
      </w:r>
      <w:r w:rsidR="001B79F4">
        <w:rPr>
          <w:rStyle w:val="Subst"/>
          <w:bCs/>
          <w:iCs/>
          <w:sz w:val="24"/>
          <w:szCs w:val="24"/>
        </w:rPr>
        <w:t>е</w:t>
      </w:r>
      <w:r w:rsidRPr="00245F0F">
        <w:rPr>
          <w:rStyle w:val="Subst"/>
          <w:bCs/>
          <w:iCs/>
          <w:sz w:val="24"/>
          <w:szCs w:val="24"/>
        </w:rPr>
        <w:t>те эмитента раскрывается информация о финансово-хозяйственной деятельности эмитента, не происходило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D919D0" w:rsidRPr="00245F0F" w:rsidRDefault="00D919D0" w:rsidP="00066122">
      <w:pPr>
        <w:ind w:firstLine="709"/>
        <w:jc w:val="both"/>
        <w:rPr>
          <w:sz w:val="24"/>
          <w:szCs w:val="24"/>
        </w:rPr>
      </w:pPr>
    </w:p>
    <w:p w:rsidR="006E2325" w:rsidRPr="00245F0F" w:rsidRDefault="006E2325" w:rsidP="00066122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42" w:name="_Toc229494091"/>
      <w:r w:rsidRPr="00245F0F">
        <w:rPr>
          <w:sz w:val="24"/>
          <w:szCs w:val="24"/>
        </w:rPr>
        <w:t>2.1.1. Состав совета директоров (наблюдательного совета) эмитента</w:t>
      </w:r>
      <w:bookmarkEnd w:id="42"/>
    </w:p>
    <w:p w:rsidR="00D919D0" w:rsidRPr="00245F0F" w:rsidRDefault="00D919D0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Фамилия, имя, отчество (последнее при наличии):</w:t>
      </w:r>
      <w:r w:rsidRPr="00245F0F">
        <w:rPr>
          <w:rStyle w:val="Subst"/>
          <w:bCs/>
          <w:iCs/>
          <w:sz w:val="24"/>
          <w:szCs w:val="24"/>
        </w:rPr>
        <w:t xml:space="preserve"> Парамонов Александр Владимирович</w:t>
      </w:r>
      <w:r w:rsidR="00D919D0" w:rsidRPr="00245F0F">
        <w:rPr>
          <w:rStyle w:val="Subst"/>
          <w:bCs/>
          <w:iCs/>
          <w:sz w:val="24"/>
          <w:szCs w:val="24"/>
        </w:rPr>
        <w:t xml:space="preserve"> </w:t>
      </w:r>
      <w:r w:rsidR="00765B23">
        <w:rPr>
          <w:rStyle w:val="Subst"/>
          <w:bCs/>
          <w:iCs/>
          <w:sz w:val="24"/>
          <w:szCs w:val="24"/>
        </w:rPr>
        <w:t>(П</w:t>
      </w:r>
      <w:r w:rsidRPr="00245F0F">
        <w:rPr>
          <w:rStyle w:val="Subst"/>
          <w:bCs/>
          <w:iCs/>
          <w:sz w:val="24"/>
          <w:szCs w:val="24"/>
        </w:rPr>
        <w:t>редседатель)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Год рождения:</w:t>
      </w:r>
      <w:r w:rsidRPr="00245F0F">
        <w:rPr>
          <w:rStyle w:val="Subst"/>
          <w:bCs/>
          <w:iCs/>
          <w:sz w:val="24"/>
          <w:szCs w:val="24"/>
        </w:rPr>
        <w:t xml:space="preserve"> 1979</w:t>
      </w:r>
    </w:p>
    <w:p w:rsidR="00E42344" w:rsidRPr="00E168BC" w:rsidRDefault="00E168BC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>С</w:t>
      </w:r>
      <w:r w:rsidRPr="00245F0F">
        <w:rPr>
          <w:sz w:val="24"/>
          <w:szCs w:val="24"/>
        </w:rPr>
        <w:t>ведения</w:t>
      </w:r>
      <w:r w:rsidR="006E2325" w:rsidRPr="00245F0F">
        <w:rPr>
          <w:sz w:val="24"/>
          <w:szCs w:val="24"/>
        </w:rPr>
        <w:t xml:space="preserve"> об уровне образования, квалификации, специальности:</w:t>
      </w:r>
      <w:r w:rsidR="00765B23">
        <w:rPr>
          <w:sz w:val="24"/>
          <w:szCs w:val="24"/>
        </w:rPr>
        <w:t xml:space="preserve"> </w:t>
      </w:r>
      <w:r w:rsidR="00765B23">
        <w:rPr>
          <w:rStyle w:val="Subst"/>
          <w:sz w:val="24"/>
          <w:szCs w:val="24"/>
        </w:rPr>
        <w:t xml:space="preserve">высшее </w:t>
      </w:r>
      <w:r w:rsidR="00346F69">
        <w:rPr>
          <w:rStyle w:val="Subst"/>
          <w:sz w:val="24"/>
          <w:szCs w:val="24"/>
        </w:rPr>
        <w:t>образование</w:t>
      </w:r>
      <w:r>
        <w:rPr>
          <w:rStyle w:val="Subst"/>
          <w:sz w:val="24"/>
          <w:szCs w:val="24"/>
        </w:rPr>
        <w:t>.</w:t>
      </w:r>
    </w:p>
    <w:p w:rsidR="006E2325" w:rsidRDefault="006E2325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Балтийская государственная академия рыбопромыслового флота</w:t>
      </w:r>
      <w:r w:rsidR="004F52ED">
        <w:rPr>
          <w:rStyle w:val="Subst"/>
          <w:bCs/>
          <w:iCs/>
          <w:sz w:val="24"/>
          <w:szCs w:val="24"/>
        </w:rPr>
        <w:t>,</w:t>
      </w:r>
      <w:r w:rsidRPr="00245F0F">
        <w:rPr>
          <w:rStyle w:val="Subst"/>
          <w:bCs/>
          <w:iCs/>
          <w:sz w:val="24"/>
          <w:szCs w:val="24"/>
        </w:rPr>
        <w:t xml:space="preserve"> </w:t>
      </w:r>
      <w:r w:rsidR="004F52ED">
        <w:rPr>
          <w:rStyle w:val="Subst"/>
          <w:bCs/>
          <w:iCs/>
          <w:sz w:val="24"/>
          <w:szCs w:val="24"/>
        </w:rPr>
        <w:t>с</w:t>
      </w:r>
      <w:r w:rsidRPr="00245F0F">
        <w:rPr>
          <w:rStyle w:val="Subst"/>
          <w:bCs/>
          <w:iCs/>
          <w:sz w:val="24"/>
          <w:szCs w:val="24"/>
        </w:rPr>
        <w:t xml:space="preserve">пециальность: </w:t>
      </w:r>
      <w:r w:rsidR="004F52ED">
        <w:rPr>
          <w:rStyle w:val="Subst"/>
          <w:bCs/>
          <w:iCs/>
          <w:sz w:val="24"/>
          <w:szCs w:val="24"/>
        </w:rPr>
        <w:t>т</w:t>
      </w:r>
      <w:r w:rsidRPr="00245F0F">
        <w:rPr>
          <w:rStyle w:val="Subst"/>
          <w:bCs/>
          <w:iCs/>
          <w:sz w:val="24"/>
          <w:szCs w:val="24"/>
        </w:rPr>
        <w:t>ехническая эксплуатация транспортного радиооборудования, 2003</w:t>
      </w:r>
      <w:r w:rsidR="00346F69">
        <w:rPr>
          <w:rStyle w:val="Subst"/>
          <w:bCs/>
          <w:iCs/>
          <w:sz w:val="24"/>
          <w:szCs w:val="24"/>
        </w:rPr>
        <w:t>.</w:t>
      </w:r>
    </w:p>
    <w:p w:rsidR="00E168BC" w:rsidRPr="00245F0F" w:rsidRDefault="00E168BC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 w:rsidR="00D919D0" w:rsidRPr="00245F0F">
        <w:rPr>
          <w:sz w:val="24"/>
          <w:szCs w:val="24"/>
        </w:rPr>
        <w:t>:</w:t>
      </w:r>
    </w:p>
    <w:p w:rsidR="00066122" w:rsidRPr="00245F0F" w:rsidRDefault="00066122" w:rsidP="00D919D0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W w:w="9072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39"/>
        <w:gridCol w:w="1276"/>
        <w:gridCol w:w="3827"/>
        <w:gridCol w:w="2930"/>
      </w:tblGrid>
      <w:tr w:rsidR="00066122" w:rsidRPr="000E010B" w:rsidTr="00EA7115">
        <w:tc>
          <w:tcPr>
            <w:tcW w:w="231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827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93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08.2020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0E010B">
              <w:rPr>
                <w:sz w:val="24"/>
                <w:szCs w:val="24"/>
              </w:rPr>
              <w:t>Янтарьэнергосбыт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06612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4E3B">
              <w:rPr>
                <w:rFonts w:eastAsia="Calibri"/>
                <w:sz w:val="24"/>
                <w:szCs w:val="24"/>
                <w:lang w:eastAsia="en-US"/>
              </w:rPr>
              <w:t>Генеральный директор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01.2021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06612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ь Совета директоров 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настоящее </w:t>
            </w:r>
            <w:r w:rsidRPr="000E010B">
              <w:rPr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lastRenderedPageBreak/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</w:t>
            </w:r>
            <w:proofErr w:type="spellStart"/>
            <w:r w:rsidRPr="000E010B">
              <w:rPr>
                <w:sz w:val="24"/>
                <w:szCs w:val="24"/>
              </w:rPr>
              <w:t>Ростов</w:t>
            </w:r>
            <w:proofErr w:type="spellEnd"/>
            <w:r w:rsidRPr="000E010B">
              <w:rPr>
                <w:sz w:val="24"/>
                <w:szCs w:val="24"/>
              </w:rPr>
              <w:t>-на-Дону»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Великий Новгород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EA7115">
        <w:tc>
          <w:tcPr>
            <w:tcW w:w="103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Пенза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Член Совета директоров</w:t>
            </w:r>
            <w:r w:rsidR="00346F69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</w:tbl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bookmarkStart w:id="43" w:name="_Hlk225853310"/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6E2325" w:rsidRPr="00245F0F" w:rsidRDefault="006E2325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 w:rsidRP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ин</w:t>
      </w:r>
      <w:r w:rsidRPr="00245F0F">
        <w:rPr>
          <w:rStyle w:val="Subst"/>
          <w:bCs/>
          <w:iCs/>
          <w:sz w:val="24"/>
          <w:szCs w:val="24"/>
        </w:rPr>
        <w:t>формация не указывается, в связи с тем, что эмитент не осуществлял выпуск ценных бумаг, конвертируемых в акции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066122" w:rsidRPr="00CF22F7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Доля участия лица в уставном капитале подконтрольных эмитенту организаций, имеющих для него существенное значение</w:t>
      </w:r>
      <w:r w:rsidR="00D919D0" w:rsidRPr="00245F0F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 w:rsidRPr="00E168BC">
        <w:rPr>
          <w:b/>
          <w:i/>
          <w:sz w:val="24"/>
          <w:szCs w:val="24"/>
        </w:rPr>
        <w:t>эмитент не имеет подконтрольных организаций.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proofErr w:type="spellStart"/>
      <w:r w:rsidRPr="00245F0F">
        <w:rPr>
          <w:sz w:val="24"/>
          <w:szCs w:val="24"/>
        </w:rPr>
        <w:t>Cведения</w:t>
      </w:r>
      <w:proofErr w:type="spellEnd"/>
      <w:r w:rsidRPr="00245F0F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</w:t>
      </w:r>
      <w:r w:rsidR="00D919D0" w:rsidRPr="00245F0F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у</w:t>
      </w:r>
      <w:r w:rsidRPr="00245F0F">
        <w:rPr>
          <w:rStyle w:val="Subst"/>
          <w:bCs/>
          <w:iCs/>
          <w:sz w:val="24"/>
          <w:szCs w:val="24"/>
        </w:rPr>
        <w:t>казанных сделок в отчетном периоде не совершалось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6E2325" w:rsidRPr="00E168BC" w:rsidRDefault="006E2325" w:rsidP="00E168BC">
      <w:pPr>
        <w:pStyle w:val="SubHeading"/>
        <w:spacing w:before="0" w:after="0"/>
        <w:ind w:firstLine="709"/>
        <w:jc w:val="both"/>
        <w:rPr>
          <w:b/>
          <w:sz w:val="24"/>
          <w:szCs w:val="24"/>
        </w:rPr>
      </w:pPr>
      <w:r w:rsidRPr="00245F0F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 w:rsidRPr="00E168BC">
        <w:rPr>
          <w:b/>
          <w:i/>
          <w:sz w:val="24"/>
          <w:szCs w:val="24"/>
        </w:rPr>
        <w:t>указанные родственные связи отсутствуют</w:t>
      </w:r>
      <w:r w:rsidR="00D919D0" w:rsidRPr="00E168BC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к указанным видам ответственности не привлекалось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r w:rsidR="00346F69">
        <w:rPr>
          <w:sz w:val="24"/>
          <w:szCs w:val="24"/>
        </w:rPr>
        <w:t>статьей 27 Федерального закона «</w:t>
      </w:r>
      <w:r w:rsidRPr="00245F0F">
        <w:rPr>
          <w:sz w:val="24"/>
          <w:szCs w:val="24"/>
        </w:rPr>
        <w:t>О несостоятельности (банкротстве)</w:t>
      </w:r>
      <w:r w:rsidR="00346F69">
        <w:rPr>
          <w:sz w:val="24"/>
          <w:szCs w:val="24"/>
        </w:rPr>
        <w:t>»</w:t>
      </w:r>
      <w:r w:rsidRPr="00245F0F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указанных должностей не занимало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6E2325" w:rsidRDefault="00E168BC" w:rsidP="00E168BC">
      <w:pPr>
        <w:pStyle w:val="SubHeading"/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6E2325" w:rsidRPr="00245F0F">
        <w:rPr>
          <w:sz w:val="24"/>
          <w:szCs w:val="24"/>
        </w:rPr>
        <w:t xml:space="preserve"> об участии в работе комитетов </w:t>
      </w:r>
      <w:r w:rsidR="00066122">
        <w:rPr>
          <w:sz w:val="24"/>
          <w:szCs w:val="24"/>
        </w:rPr>
        <w:t>С</w:t>
      </w:r>
      <w:r w:rsidR="006E2325" w:rsidRPr="00245F0F">
        <w:rPr>
          <w:sz w:val="24"/>
          <w:szCs w:val="24"/>
        </w:rPr>
        <w:t>овета директоров</w:t>
      </w:r>
      <w:r w:rsidR="00D919D0" w:rsidRPr="00245F0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Subst"/>
          <w:bCs/>
          <w:iCs/>
          <w:sz w:val="24"/>
          <w:szCs w:val="24"/>
        </w:rPr>
        <w:t>ч</w:t>
      </w:r>
      <w:r w:rsidR="006E2325" w:rsidRPr="00245F0F">
        <w:rPr>
          <w:rStyle w:val="Subst"/>
          <w:bCs/>
          <w:iCs/>
          <w:sz w:val="24"/>
          <w:szCs w:val="24"/>
        </w:rPr>
        <w:t xml:space="preserve">лен </w:t>
      </w:r>
      <w:r w:rsidR="00066122">
        <w:rPr>
          <w:rStyle w:val="Subst"/>
          <w:bCs/>
          <w:iCs/>
          <w:sz w:val="24"/>
          <w:szCs w:val="24"/>
        </w:rPr>
        <w:t>С</w:t>
      </w:r>
      <w:r w:rsidR="006E2325" w:rsidRPr="00245F0F">
        <w:rPr>
          <w:rStyle w:val="Subst"/>
          <w:bCs/>
          <w:iCs/>
          <w:sz w:val="24"/>
          <w:szCs w:val="24"/>
        </w:rPr>
        <w:t xml:space="preserve">овета директоров не участвует в работе комитетов </w:t>
      </w:r>
      <w:r w:rsidR="00066122">
        <w:rPr>
          <w:rStyle w:val="Subst"/>
          <w:bCs/>
          <w:iCs/>
          <w:sz w:val="24"/>
          <w:szCs w:val="24"/>
        </w:rPr>
        <w:t>С</w:t>
      </w:r>
      <w:r w:rsidR="006E2325" w:rsidRPr="00245F0F">
        <w:rPr>
          <w:rStyle w:val="Subst"/>
          <w:bCs/>
          <w:iCs/>
          <w:sz w:val="24"/>
          <w:szCs w:val="24"/>
        </w:rPr>
        <w:t>овета директоров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Фамилия, имя, отчество:</w:t>
      </w:r>
      <w:r w:rsidR="00346F69">
        <w:rPr>
          <w:rStyle w:val="Subst"/>
          <w:bCs/>
          <w:iCs/>
          <w:sz w:val="24"/>
          <w:szCs w:val="24"/>
        </w:rPr>
        <w:t xml:space="preserve"> Баринова Александра Андреевна</w:t>
      </w: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Год рождения:</w:t>
      </w:r>
      <w:r w:rsidR="00346F69">
        <w:rPr>
          <w:rStyle w:val="Subst"/>
          <w:bCs/>
          <w:iCs/>
          <w:sz w:val="24"/>
          <w:szCs w:val="24"/>
        </w:rPr>
        <w:t xml:space="preserve"> 1987</w:t>
      </w:r>
    </w:p>
    <w:p w:rsidR="00E168BC" w:rsidRDefault="00E168BC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в</w:t>
      </w:r>
      <w:r w:rsidR="00346F69">
        <w:rPr>
          <w:rStyle w:val="Subst"/>
          <w:sz w:val="24"/>
          <w:szCs w:val="24"/>
        </w:rPr>
        <w:t>ысшее образование</w:t>
      </w:r>
      <w:r>
        <w:rPr>
          <w:rStyle w:val="Subst"/>
          <w:sz w:val="24"/>
          <w:szCs w:val="24"/>
        </w:rPr>
        <w:t xml:space="preserve">. 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Институт экономики, финансов и права</w:t>
      </w:r>
      <w:r w:rsidR="004F52ED">
        <w:rPr>
          <w:rStyle w:val="Subst"/>
          <w:bCs/>
          <w:iCs/>
          <w:sz w:val="24"/>
          <w:szCs w:val="24"/>
        </w:rPr>
        <w:t>:</w:t>
      </w:r>
      <w:r w:rsidRPr="00245F0F">
        <w:rPr>
          <w:rStyle w:val="Subst"/>
          <w:bCs/>
          <w:iCs/>
          <w:sz w:val="24"/>
          <w:szCs w:val="24"/>
        </w:rPr>
        <w:t xml:space="preserve"> </w:t>
      </w:r>
      <w:r w:rsidR="004F52ED">
        <w:rPr>
          <w:rStyle w:val="Subst"/>
          <w:bCs/>
          <w:iCs/>
          <w:sz w:val="24"/>
          <w:szCs w:val="24"/>
        </w:rPr>
        <w:t>с</w:t>
      </w:r>
      <w:r w:rsidR="00346F69">
        <w:rPr>
          <w:rStyle w:val="Subst"/>
          <w:bCs/>
          <w:iCs/>
          <w:sz w:val="24"/>
          <w:szCs w:val="24"/>
        </w:rPr>
        <w:t>пециалист, 2010.</w:t>
      </w:r>
    </w:p>
    <w:p w:rsidR="00E168BC" w:rsidRPr="00245F0F" w:rsidRDefault="00E168BC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066122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</w:t>
      </w:r>
      <w:r w:rsidRPr="00245F0F">
        <w:rPr>
          <w:sz w:val="24"/>
          <w:szCs w:val="24"/>
        </w:rPr>
        <w:lastRenderedPageBreak/>
        <w:t>указанные должности):</w:t>
      </w:r>
    </w:p>
    <w:p w:rsidR="00066122" w:rsidRPr="00245F0F" w:rsidRDefault="00066122" w:rsidP="00066122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W w:w="9072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96"/>
        <w:gridCol w:w="1434"/>
        <w:gridCol w:w="3649"/>
        <w:gridCol w:w="2693"/>
      </w:tblGrid>
      <w:tr w:rsidR="00066122" w:rsidRPr="00CF22F7" w:rsidTr="00034F40">
        <w:tc>
          <w:tcPr>
            <w:tcW w:w="273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64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11353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6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09.2024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ООО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Великий Новгород»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ООО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</w:t>
            </w:r>
            <w:proofErr w:type="spellStart"/>
            <w:r w:rsidRPr="00CF22F7">
              <w:rPr>
                <w:sz w:val="24"/>
                <w:szCs w:val="24"/>
              </w:rPr>
              <w:t>Ростов</w:t>
            </w:r>
            <w:proofErr w:type="spellEnd"/>
            <w:r w:rsidRPr="00CF22F7">
              <w:rPr>
                <w:sz w:val="24"/>
                <w:szCs w:val="24"/>
              </w:rPr>
              <w:t>-на-Дону»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034F40">
        <w:tc>
          <w:tcPr>
            <w:tcW w:w="129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firstLine="709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ind w:firstLine="709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Член Совета директоров </w:t>
            </w:r>
          </w:p>
        </w:tc>
      </w:tr>
    </w:tbl>
    <w:p w:rsidR="00066122" w:rsidRPr="00245F0F" w:rsidRDefault="00066122" w:rsidP="00066122">
      <w:pPr>
        <w:pStyle w:val="ThinDelim"/>
        <w:ind w:firstLine="709"/>
        <w:jc w:val="both"/>
        <w:rPr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245F0F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и</w:t>
      </w:r>
      <w:r w:rsidRPr="00245F0F">
        <w:rPr>
          <w:rStyle w:val="Subst"/>
          <w:bCs/>
          <w:iCs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066122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245F0F">
        <w:rPr>
          <w:sz w:val="24"/>
          <w:szCs w:val="24"/>
        </w:rPr>
        <w:t>Доля участия лица в уставном капитале подконтрольных эмитенту организаций, имеющих для него существенное значение: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245F0F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эмитента:</w:t>
      </w:r>
      <w:r>
        <w:rPr>
          <w:sz w:val="24"/>
          <w:szCs w:val="24"/>
        </w:rPr>
        <w:t xml:space="preserve"> </w:t>
      </w:r>
      <w:r>
        <w:rPr>
          <w:rStyle w:val="Subst"/>
          <w:bCs/>
          <w:iCs/>
          <w:sz w:val="24"/>
          <w:szCs w:val="24"/>
        </w:rPr>
        <w:t>у</w:t>
      </w:r>
      <w:r w:rsidR="00066122" w:rsidRPr="00245F0F">
        <w:rPr>
          <w:rStyle w:val="Subst"/>
          <w:bCs/>
          <w:iCs/>
          <w:sz w:val="24"/>
          <w:szCs w:val="24"/>
        </w:rPr>
        <w:t>казанных сделок в отчетном периоде не совершалось.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245F0F">
        <w:rPr>
          <w:rStyle w:val="Subst"/>
          <w:bCs/>
          <w:iCs/>
          <w:sz w:val="24"/>
          <w:szCs w:val="24"/>
        </w:rPr>
        <w:t>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к указанным видам ответственности не привлекалось.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lastRenderedPageBreak/>
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"О несостоятельности (банкротстве)":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указанных должностей не занимало.</w:t>
      </w:r>
    </w:p>
    <w:p w:rsidR="00066122" w:rsidRPr="00CF22F7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об участии в работе комитетов совета директоров</w:t>
      </w:r>
      <w:r w:rsidR="0006612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ч</w:t>
      </w:r>
      <w:r w:rsidR="00066122" w:rsidRPr="00CF22F7">
        <w:rPr>
          <w:rStyle w:val="Subst"/>
          <w:sz w:val="24"/>
          <w:szCs w:val="24"/>
        </w:rPr>
        <w:t xml:space="preserve">лен </w:t>
      </w:r>
      <w:r w:rsidR="00066122">
        <w:rPr>
          <w:rStyle w:val="Subst"/>
          <w:sz w:val="24"/>
          <w:szCs w:val="24"/>
        </w:rPr>
        <w:t>С</w:t>
      </w:r>
      <w:r w:rsidR="00066122" w:rsidRPr="00CF22F7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 w:rsidR="00066122">
        <w:rPr>
          <w:rStyle w:val="Subst"/>
          <w:sz w:val="24"/>
          <w:szCs w:val="24"/>
        </w:rPr>
        <w:t>С</w:t>
      </w:r>
      <w:r w:rsidR="00066122" w:rsidRPr="00CF22F7">
        <w:rPr>
          <w:rStyle w:val="Subst"/>
          <w:sz w:val="24"/>
          <w:szCs w:val="24"/>
        </w:rPr>
        <w:t>овета директоров</w:t>
      </w:r>
      <w:r w:rsidR="00066122">
        <w:rPr>
          <w:rStyle w:val="Subst"/>
          <w:sz w:val="24"/>
          <w:szCs w:val="24"/>
        </w:rPr>
        <w:t>.</w:t>
      </w: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</w:p>
    <w:bookmarkEnd w:id="43"/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Фамилия, имя, отчество (последнее при наличии):</w:t>
      </w:r>
      <w:r w:rsidR="00346F69">
        <w:rPr>
          <w:rStyle w:val="Subst"/>
          <w:bCs/>
          <w:iCs/>
          <w:sz w:val="24"/>
          <w:szCs w:val="24"/>
        </w:rPr>
        <w:t xml:space="preserve"> Белоусов Максим Евгеньевич</w:t>
      </w: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Год рождения:</w:t>
      </w:r>
      <w:r>
        <w:rPr>
          <w:sz w:val="24"/>
          <w:szCs w:val="24"/>
        </w:rPr>
        <w:t xml:space="preserve"> </w:t>
      </w:r>
      <w:r w:rsidRPr="00CF22F7">
        <w:rPr>
          <w:rStyle w:val="Subst"/>
          <w:sz w:val="24"/>
          <w:szCs w:val="24"/>
        </w:rPr>
        <w:t>1979</w:t>
      </w:r>
    </w:p>
    <w:p w:rsidR="00E168BC" w:rsidRDefault="00E168BC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>С</w:t>
      </w:r>
      <w:r w:rsidRPr="00245F0F">
        <w:rPr>
          <w:sz w:val="24"/>
          <w:szCs w:val="24"/>
        </w:rPr>
        <w:t>ведения</w:t>
      </w:r>
      <w:r w:rsidR="00066122" w:rsidRPr="00245F0F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в</w:t>
      </w:r>
      <w:r w:rsidR="00066122" w:rsidRPr="00CF22F7">
        <w:rPr>
          <w:rStyle w:val="Subst"/>
          <w:sz w:val="24"/>
          <w:szCs w:val="24"/>
        </w:rPr>
        <w:t>ысшее</w:t>
      </w:r>
      <w:r w:rsidR="00066122">
        <w:rPr>
          <w:rStyle w:val="Subst"/>
          <w:sz w:val="24"/>
          <w:szCs w:val="24"/>
        </w:rPr>
        <w:t xml:space="preserve"> образование</w:t>
      </w:r>
      <w:r>
        <w:rPr>
          <w:rStyle w:val="Subst"/>
          <w:sz w:val="24"/>
          <w:szCs w:val="24"/>
        </w:rPr>
        <w:t>.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CF22F7">
        <w:rPr>
          <w:rStyle w:val="Subst"/>
          <w:sz w:val="24"/>
          <w:szCs w:val="24"/>
        </w:rPr>
        <w:t>Южно-Российский государственный технический ун</w:t>
      </w:r>
      <w:r>
        <w:rPr>
          <w:rStyle w:val="Subst"/>
          <w:sz w:val="24"/>
          <w:szCs w:val="24"/>
        </w:rPr>
        <w:t>иверситет</w:t>
      </w:r>
      <w:r w:rsidR="009E32F2">
        <w:rPr>
          <w:rStyle w:val="Subst"/>
          <w:sz w:val="24"/>
          <w:szCs w:val="24"/>
        </w:rPr>
        <w:t xml:space="preserve">            </w:t>
      </w:r>
      <w:r>
        <w:rPr>
          <w:rStyle w:val="Subst"/>
          <w:sz w:val="24"/>
          <w:szCs w:val="24"/>
        </w:rPr>
        <w:t>г. Новочеркасск,</w:t>
      </w:r>
      <w:r w:rsidR="004F52ED" w:rsidRPr="004F52ED">
        <w:rPr>
          <w:rStyle w:val="Subst"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кв</w:t>
      </w:r>
      <w:r w:rsidR="004F52ED" w:rsidRPr="00CF22F7">
        <w:rPr>
          <w:rStyle w:val="Subst"/>
          <w:sz w:val="24"/>
          <w:szCs w:val="24"/>
        </w:rPr>
        <w:t>алификация</w:t>
      </w:r>
      <w:r w:rsidR="004F52ED">
        <w:rPr>
          <w:rStyle w:val="Subst"/>
          <w:sz w:val="24"/>
          <w:szCs w:val="24"/>
        </w:rPr>
        <w:t xml:space="preserve">: </w:t>
      </w:r>
      <w:r w:rsidR="004F52ED" w:rsidRPr="00CF22F7">
        <w:rPr>
          <w:rStyle w:val="Subst"/>
          <w:sz w:val="24"/>
          <w:szCs w:val="24"/>
        </w:rPr>
        <w:t>экономист-математик</w:t>
      </w:r>
      <w:r w:rsidR="004F52ED">
        <w:rPr>
          <w:rStyle w:val="Subst"/>
          <w:sz w:val="24"/>
          <w:szCs w:val="24"/>
        </w:rPr>
        <w:t>, с</w:t>
      </w:r>
      <w:r w:rsidR="004F52ED" w:rsidRPr="00CF22F7">
        <w:rPr>
          <w:rStyle w:val="Subst"/>
          <w:sz w:val="24"/>
          <w:szCs w:val="24"/>
        </w:rPr>
        <w:t>пециальность</w:t>
      </w:r>
      <w:r w:rsidR="004F52ED">
        <w:rPr>
          <w:rStyle w:val="Subst"/>
          <w:sz w:val="24"/>
          <w:szCs w:val="24"/>
        </w:rPr>
        <w:t>:</w:t>
      </w:r>
      <w:r w:rsidR="004F52ED" w:rsidRPr="00CF22F7">
        <w:rPr>
          <w:rStyle w:val="Subst"/>
          <w:sz w:val="24"/>
          <w:szCs w:val="24"/>
        </w:rPr>
        <w:t xml:space="preserve"> математические методы исследования операций</w:t>
      </w:r>
      <w:r w:rsidR="004F52ED">
        <w:rPr>
          <w:rStyle w:val="Subst"/>
          <w:sz w:val="24"/>
          <w:szCs w:val="24"/>
        </w:rPr>
        <w:t xml:space="preserve"> </w:t>
      </w:r>
      <w:r w:rsidR="004F52ED" w:rsidRPr="00CF22F7">
        <w:rPr>
          <w:rStyle w:val="Subst"/>
          <w:sz w:val="24"/>
          <w:szCs w:val="24"/>
        </w:rPr>
        <w:t>в</w:t>
      </w:r>
      <w:r w:rsidR="004F52ED">
        <w:rPr>
          <w:rStyle w:val="Subst"/>
          <w:sz w:val="24"/>
          <w:szCs w:val="24"/>
        </w:rPr>
        <w:t xml:space="preserve"> </w:t>
      </w:r>
      <w:r w:rsidR="004F52ED" w:rsidRPr="00CF22F7">
        <w:rPr>
          <w:rStyle w:val="Subst"/>
          <w:sz w:val="24"/>
          <w:szCs w:val="24"/>
        </w:rPr>
        <w:t>экономике</w:t>
      </w:r>
      <w:r w:rsidR="004F52ED">
        <w:rPr>
          <w:rStyle w:val="Subst"/>
          <w:sz w:val="24"/>
          <w:szCs w:val="24"/>
        </w:rPr>
        <w:t>,</w:t>
      </w:r>
      <w:r>
        <w:rPr>
          <w:rStyle w:val="Subst"/>
          <w:sz w:val="24"/>
          <w:szCs w:val="24"/>
        </w:rPr>
        <w:t xml:space="preserve"> 2001.</w:t>
      </w:r>
      <w:r w:rsidR="009E32F2">
        <w:rPr>
          <w:rStyle w:val="Subst"/>
          <w:sz w:val="24"/>
          <w:szCs w:val="24"/>
        </w:rPr>
        <w:t xml:space="preserve"> 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CF22F7">
        <w:rPr>
          <w:rStyle w:val="Subst"/>
          <w:sz w:val="24"/>
          <w:szCs w:val="24"/>
        </w:rPr>
        <w:t xml:space="preserve">Академия народного хозяйства при Правительстве РФ, институт менеджмента и маркетинга, </w:t>
      </w:r>
      <w:r w:rsidR="004F52ED">
        <w:rPr>
          <w:rStyle w:val="Subst"/>
          <w:sz w:val="24"/>
          <w:szCs w:val="24"/>
        </w:rPr>
        <w:t>к</w:t>
      </w:r>
      <w:r w:rsidR="00346F69" w:rsidRPr="00CF22F7">
        <w:rPr>
          <w:rStyle w:val="Subst"/>
          <w:sz w:val="24"/>
          <w:szCs w:val="24"/>
        </w:rPr>
        <w:t>валификация</w:t>
      </w:r>
      <w:r w:rsidR="004F52ED">
        <w:rPr>
          <w:rStyle w:val="Subst"/>
          <w:sz w:val="24"/>
          <w:szCs w:val="24"/>
        </w:rPr>
        <w:t>:</w:t>
      </w:r>
      <w:r w:rsidR="00346F69" w:rsidRPr="00CF22F7">
        <w:rPr>
          <w:rStyle w:val="Subst"/>
          <w:sz w:val="24"/>
          <w:szCs w:val="24"/>
        </w:rPr>
        <w:t xml:space="preserve"> мастер делового администрирования (</w:t>
      </w:r>
      <w:proofErr w:type="spellStart"/>
      <w:r w:rsidR="00346F69" w:rsidRPr="00CF22F7">
        <w:rPr>
          <w:rStyle w:val="Subst"/>
          <w:sz w:val="24"/>
          <w:szCs w:val="24"/>
        </w:rPr>
        <w:t>MasterofBusi</w:t>
      </w:r>
      <w:proofErr w:type="spellEnd"/>
      <w:r w:rsidR="00346F69">
        <w:rPr>
          <w:rStyle w:val="Subst"/>
          <w:sz w:val="24"/>
          <w:szCs w:val="24"/>
          <w:lang w:val="en-US"/>
        </w:rPr>
        <w:t>n</w:t>
      </w:r>
      <w:proofErr w:type="spellStart"/>
      <w:r w:rsidR="00346F69" w:rsidRPr="00CF22F7">
        <w:rPr>
          <w:rStyle w:val="Subst"/>
          <w:sz w:val="24"/>
          <w:szCs w:val="24"/>
        </w:rPr>
        <w:t>essadmi</w:t>
      </w:r>
      <w:proofErr w:type="spellEnd"/>
      <w:r w:rsidR="00346F69">
        <w:rPr>
          <w:rStyle w:val="Subst"/>
          <w:sz w:val="24"/>
          <w:szCs w:val="24"/>
          <w:lang w:val="en-US"/>
        </w:rPr>
        <w:t>n</w:t>
      </w:r>
      <w:proofErr w:type="spellStart"/>
      <w:r w:rsidR="00346F69" w:rsidRPr="00CF22F7">
        <w:rPr>
          <w:rStyle w:val="Subst"/>
          <w:sz w:val="24"/>
          <w:szCs w:val="24"/>
        </w:rPr>
        <w:t>istratio</w:t>
      </w:r>
      <w:proofErr w:type="spellEnd"/>
      <w:r w:rsidR="00346F69">
        <w:rPr>
          <w:rStyle w:val="Subst"/>
          <w:sz w:val="24"/>
          <w:szCs w:val="24"/>
          <w:lang w:val="en-US"/>
        </w:rPr>
        <w:t>n</w:t>
      </w:r>
      <w:r w:rsidR="00346F69" w:rsidRPr="00CF22F7">
        <w:rPr>
          <w:rStyle w:val="Subst"/>
          <w:sz w:val="24"/>
          <w:szCs w:val="24"/>
        </w:rPr>
        <w:t>)</w:t>
      </w:r>
      <w:r w:rsidR="004F52ED">
        <w:rPr>
          <w:rStyle w:val="Subst"/>
          <w:sz w:val="24"/>
          <w:szCs w:val="24"/>
        </w:rPr>
        <w:t>,</w:t>
      </w:r>
      <w:r w:rsidR="00346F69">
        <w:rPr>
          <w:rStyle w:val="Subst"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с</w:t>
      </w:r>
      <w:r w:rsidRPr="00CF22F7">
        <w:rPr>
          <w:rStyle w:val="Subst"/>
          <w:sz w:val="24"/>
          <w:szCs w:val="24"/>
        </w:rPr>
        <w:t>пециализация</w:t>
      </w:r>
      <w:r w:rsidR="004F52ED">
        <w:rPr>
          <w:rStyle w:val="Subst"/>
          <w:sz w:val="24"/>
          <w:szCs w:val="24"/>
        </w:rPr>
        <w:t>:</w:t>
      </w:r>
      <w:r w:rsidRPr="00CF22F7">
        <w:rPr>
          <w:rStyle w:val="Subst"/>
          <w:sz w:val="24"/>
          <w:szCs w:val="24"/>
        </w:rPr>
        <w:t xml:space="preserve"> менеджмент</w:t>
      </w:r>
      <w:r w:rsidR="004F52ED">
        <w:rPr>
          <w:rStyle w:val="Subst"/>
          <w:sz w:val="24"/>
          <w:szCs w:val="24"/>
        </w:rPr>
        <w:t xml:space="preserve">, </w:t>
      </w:r>
      <w:r w:rsidR="004F52ED" w:rsidRPr="00CF22F7">
        <w:rPr>
          <w:rStyle w:val="Subst"/>
          <w:sz w:val="24"/>
          <w:szCs w:val="24"/>
        </w:rPr>
        <w:t>2009.</w:t>
      </w:r>
    </w:p>
    <w:p w:rsidR="00E168BC" w:rsidRPr="00CF22F7" w:rsidRDefault="00E168BC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Default="00066122" w:rsidP="00066122">
      <w:pPr>
        <w:pStyle w:val="ThinDelim"/>
        <w:ind w:firstLine="709"/>
      </w:pPr>
    </w:p>
    <w:tbl>
      <w:tblPr>
        <w:tblW w:w="9203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328"/>
        <w:gridCol w:w="3402"/>
        <w:gridCol w:w="3118"/>
      </w:tblGrid>
      <w:tr w:rsidR="00066122" w:rsidRPr="00CF22F7" w:rsidTr="00BC4D91">
        <w:tc>
          <w:tcPr>
            <w:tcW w:w="2683" w:type="dxa"/>
            <w:gridSpan w:val="2"/>
            <w:tcBorders>
              <w:top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402" w:type="dxa"/>
            <w:vMerge w:val="restart"/>
            <w:tcBorders>
              <w:top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118" w:type="dxa"/>
            <w:vMerge w:val="restart"/>
            <w:tcBorders>
              <w:top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CF22F7" w:rsidTr="00BC4D91">
        <w:tc>
          <w:tcPr>
            <w:tcW w:w="1355" w:type="dxa"/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328" w:type="dxa"/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402" w:type="dxa"/>
            <w:vMerge/>
          </w:tcPr>
          <w:p w:rsidR="00066122" w:rsidRPr="00CF22F7" w:rsidRDefault="00066122" w:rsidP="00034F4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66122" w:rsidRPr="00CF22F7" w:rsidRDefault="00066122" w:rsidP="00034F40">
            <w:pPr>
              <w:rPr>
                <w:sz w:val="24"/>
                <w:szCs w:val="24"/>
              </w:rPr>
            </w:pPr>
          </w:p>
        </w:tc>
      </w:tr>
      <w:tr w:rsidR="008A57BC" w:rsidRPr="00CF22F7" w:rsidTr="00BC4D91">
        <w:tc>
          <w:tcPr>
            <w:tcW w:w="1355" w:type="dxa"/>
          </w:tcPr>
          <w:p w:rsidR="008A57BC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09.2020</w:t>
            </w:r>
          </w:p>
        </w:tc>
        <w:tc>
          <w:tcPr>
            <w:tcW w:w="1328" w:type="dxa"/>
          </w:tcPr>
          <w:p w:rsidR="008A57BC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02" w:type="dxa"/>
          </w:tcPr>
          <w:p w:rsidR="008A57BC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3118" w:type="dxa"/>
          </w:tcPr>
          <w:p w:rsidR="008A57BC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Генерального директора ПАО ГК «ТНС </w:t>
            </w:r>
            <w:proofErr w:type="spellStart"/>
            <w:r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 xml:space="preserve">» - Управляющий директор ПАО «ТНС </w:t>
            </w:r>
            <w:proofErr w:type="spellStart"/>
            <w:r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 xml:space="preserve"> Марий Эл»</w:t>
            </w:r>
          </w:p>
        </w:tc>
      </w:tr>
      <w:tr w:rsidR="00066122" w:rsidRPr="00CF22F7" w:rsidTr="00BC4D91">
        <w:tc>
          <w:tcPr>
            <w:tcW w:w="1355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06.2021</w:t>
            </w:r>
          </w:p>
        </w:tc>
        <w:tc>
          <w:tcPr>
            <w:tcW w:w="1328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02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3118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bottom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06.2023</w:t>
            </w:r>
          </w:p>
        </w:tc>
        <w:tc>
          <w:tcPr>
            <w:tcW w:w="1328" w:type="dxa"/>
            <w:tcBorders>
              <w:bottom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04.2024</w:t>
            </w:r>
          </w:p>
        </w:tc>
        <w:tc>
          <w:tcPr>
            <w:tcW w:w="3402" w:type="dxa"/>
            <w:tcBorders>
              <w:bottom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3118" w:type="dxa"/>
            <w:tcBorders>
              <w:bottom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066122" w:rsidRDefault="00066122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245F0F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и</w:t>
      </w:r>
      <w:r w:rsidRPr="00245F0F">
        <w:rPr>
          <w:rStyle w:val="Subst"/>
          <w:bCs/>
          <w:iCs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066122" w:rsidRPr="00245F0F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Доля участия лица в уставном капитале подконтрольных эмитенту организаций, имеющих для него существенное значение:</w:t>
      </w:r>
      <w:r w:rsidR="00E168BC" w:rsidRPr="00E168BC">
        <w:rPr>
          <w:b/>
          <w:i/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245F0F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эмитента:</w:t>
      </w:r>
      <w:r>
        <w:rPr>
          <w:sz w:val="24"/>
          <w:szCs w:val="24"/>
        </w:rPr>
        <w:t xml:space="preserve"> </w:t>
      </w:r>
      <w:r>
        <w:rPr>
          <w:rStyle w:val="Subst"/>
          <w:bCs/>
          <w:iCs/>
          <w:sz w:val="24"/>
          <w:szCs w:val="24"/>
        </w:rPr>
        <w:t>у</w:t>
      </w:r>
      <w:r w:rsidR="00066122" w:rsidRPr="00245F0F">
        <w:rPr>
          <w:rStyle w:val="Subst"/>
          <w:bCs/>
          <w:iCs/>
          <w:sz w:val="24"/>
          <w:szCs w:val="24"/>
        </w:rPr>
        <w:t>казанных сделок в отчетном периоде не совершалось.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245F0F">
        <w:rPr>
          <w:rStyle w:val="Subst"/>
          <w:bCs/>
          <w:iCs/>
          <w:sz w:val="24"/>
          <w:szCs w:val="24"/>
        </w:rPr>
        <w:t>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lastRenderedPageBreak/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к указанным видам ответственности не привлекалось.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 w:rsidR="00346F69">
        <w:rPr>
          <w:sz w:val="24"/>
          <w:szCs w:val="24"/>
        </w:rPr>
        <w:t>«</w:t>
      </w:r>
      <w:r w:rsidRPr="00245F0F">
        <w:rPr>
          <w:sz w:val="24"/>
          <w:szCs w:val="24"/>
        </w:rPr>
        <w:t>О несостоятельности (банкротстве)</w:t>
      </w:r>
      <w:r w:rsidR="00346F69">
        <w:rPr>
          <w:sz w:val="24"/>
          <w:szCs w:val="24"/>
        </w:rPr>
        <w:t>»</w:t>
      </w:r>
      <w:r w:rsidRPr="00245F0F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указанных должностей не занимало.</w:t>
      </w:r>
    </w:p>
    <w:p w:rsidR="00066122" w:rsidRPr="00245F0F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об участии в работе комитетов </w:t>
      </w:r>
      <w:r w:rsidR="00066122">
        <w:rPr>
          <w:sz w:val="24"/>
          <w:szCs w:val="24"/>
        </w:rPr>
        <w:t>С</w:t>
      </w:r>
      <w:r w:rsidR="00066122" w:rsidRPr="00245F0F">
        <w:rPr>
          <w:sz w:val="24"/>
          <w:szCs w:val="24"/>
        </w:rPr>
        <w:t>овета директоро</w:t>
      </w:r>
      <w:r w:rsidR="00066122">
        <w:rPr>
          <w:sz w:val="24"/>
          <w:szCs w:val="24"/>
        </w:rPr>
        <w:t>в: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ч</w:t>
      </w:r>
      <w:r w:rsidR="00066122" w:rsidRPr="00CF22F7">
        <w:rPr>
          <w:rStyle w:val="Subst"/>
          <w:sz w:val="24"/>
          <w:szCs w:val="24"/>
        </w:rPr>
        <w:t xml:space="preserve">лен </w:t>
      </w:r>
      <w:r w:rsidR="00066122">
        <w:rPr>
          <w:rStyle w:val="Subst"/>
          <w:sz w:val="24"/>
          <w:szCs w:val="24"/>
        </w:rPr>
        <w:t>С</w:t>
      </w:r>
      <w:r w:rsidR="00066122" w:rsidRPr="00CF22F7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 w:rsidR="00066122">
        <w:rPr>
          <w:rStyle w:val="Subst"/>
          <w:sz w:val="24"/>
          <w:szCs w:val="24"/>
        </w:rPr>
        <w:t>С</w:t>
      </w:r>
      <w:r w:rsidR="00066122" w:rsidRPr="00CF22F7">
        <w:rPr>
          <w:rStyle w:val="Subst"/>
          <w:sz w:val="24"/>
          <w:szCs w:val="24"/>
        </w:rPr>
        <w:t>овета директоров</w:t>
      </w:r>
      <w:r w:rsidR="00066122" w:rsidRPr="00245F0F">
        <w:rPr>
          <w:rStyle w:val="Subst"/>
          <w:bCs/>
          <w:iCs/>
          <w:sz w:val="24"/>
          <w:szCs w:val="24"/>
        </w:rPr>
        <w:t>.</w:t>
      </w:r>
    </w:p>
    <w:p w:rsidR="006E2325" w:rsidRDefault="006E2325" w:rsidP="00066122">
      <w:pPr>
        <w:ind w:left="200" w:firstLine="709"/>
        <w:rPr>
          <w:sz w:val="24"/>
          <w:szCs w:val="24"/>
        </w:rPr>
      </w:pP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Фамилия, имя, отчество (последнее при наличии):</w:t>
      </w:r>
      <w:r w:rsidRPr="00245F0F">
        <w:rPr>
          <w:rStyle w:val="Subst"/>
          <w:bCs/>
          <w:iCs/>
          <w:sz w:val="24"/>
          <w:szCs w:val="24"/>
        </w:rPr>
        <w:t xml:space="preserve"> Капитонов Владислав Альбертович</w:t>
      </w:r>
    </w:p>
    <w:p w:rsidR="00066122" w:rsidRPr="00CF22F7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Год рождения:</w:t>
      </w:r>
      <w:r>
        <w:rPr>
          <w:sz w:val="24"/>
          <w:szCs w:val="24"/>
        </w:rPr>
        <w:t xml:space="preserve"> </w:t>
      </w:r>
      <w:r w:rsidRPr="00CF22F7">
        <w:rPr>
          <w:rStyle w:val="Subst"/>
          <w:sz w:val="24"/>
          <w:szCs w:val="24"/>
        </w:rPr>
        <w:t>1978</w:t>
      </w:r>
    </w:p>
    <w:p w:rsidR="00066122" w:rsidRDefault="00E168BC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в</w:t>
      </w:r>
      <w:r w:rsidR="00066122" w:rsidRPr="00CF22F7">
        <w:rPr>
          <w:rStyle w:val="Subst"/>
          <w:sz w:val="24"/>
          <w:szCs w:val="24"/>
        </w:rPr>
        <w:t>ысшее</w:t>
      </w:r>
      <w:r w:rsidR="00066122">
        <w:rPr>
          <w:rStyle w:val="Subst"/>
          <w:sz w:val="24"/>
          <w:szCs w:val="24"/>
        </w:rPr>
        <w:t xml:space="preserve"> образование</w:t>
      </w:r>
      <w:r>
        <w:rPr>
          <w:rStyle w:val="Subst"/>
          <w:sz w:val="24"/>
          <w:szCs w:val="24"/>
        </w:rPr>
        <w:t>.</w:t>
      </w:r>
    </w:p>
    <w:p w:rsidR="00066122" w:rsidRPr="00CF22F7" w:rsidRDefault="00066122" w:rsidP="00066122">
      <w:pPr>
        <w:spacing w:before="0" w:after="0"/>
        <w:ind w:firstLine="709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ab/>
      </w:r>
      <w:r w:rsidRPr="00CF22F7">
        <w:rPr>
          <w:b/>
          <w:bCs/>
          <w:i/>
          <w:sz w:val="24"/>
          <w:szCs w:val="24"/>
        </w:rPr>
        <w:t>Марийский государс</w:t>
      </w:r>
      <w:r w:rsidR="00E42344">
        <w:rPr>
          <w:b/>
          <w:bCs/>
          <w:i/>
          <w:sz w:val="24"/>
          <w:szCs w:val="24"/>
        </w:rPr>
        <w:t>твенный технический университет</w:t>
      </w:r>
      <w:r w:rsidR="00346F69">
        <w:rPr>
          <w:b/>
          <w:bCs/>
          <w:i/>
          <w:sz w:val="24"/>
          <w:szCs w:val="24"/>
        </w:rPr>
        <w:t xml:space="preserve">, </w:t>
      </w:r>
      <w:r w:rsidR="004F52ED">
        <w:rPr>
          <w:b/>
          <w:bCs/>
          <w:i/>
          <w:sz w:val="24"/>
          <w:szCs w:val="24"/>
        </w:rPr>
        <w:t>к</w:t>
      </w:r>
      <w:r w:rsidR="004F52ED" w:rsidRPr="00CF22F7">
        <w:rPr>
          <w:b/>
          <w:bCs/>
          <w:i/>
          <w:sz w:val="24"/>
          <w:szCs w:val="24"/>
        </w:rPr>
        <w:t>ва</w:t>
      </w:r>
      <w:r w:rsidR="004F52ED">
        <w:rPr>
          <w:b/>
          <w:bCs/>
          <w:i/>
          <w:sz w:val="24"/>
          <w:szCs w:val="24"/>
        </w:rPr>
        <w:t>лификация: экономист, с</w:t>
      </w:r>
      <w:r w:rsidR="004F52ED" w:rsidRPr="00CF22F7">
        <w:rPr>
          <w:b/>
          <w:bCs/>
          <w:i/>
          <w:sz w:val="24"/>
          <w:szCs w:val="24"/>
        </w:rPr>
        <w:t>пециальность</w:t>
      </w:r>
      <w:r w:rsidR="004F52ED">
        <w:rPr>
          <w:b/>
          <w:bCs/>
          <w:i/>
          <w:sz w:val="24"/>
          <w:szCs w:val="24"/>
        </w:rPr>
        <w:t>:</w:t>
      </w:r>
      <w:r w:rsidR="004F52ED" w:rsidRPr="00CF22F7">
        <w:rPr>
          <w:b/>
          <w:bCs/>
          <w:i/>
          <w:sz w:val="24"/>
          <w:szCs w:val="24"/>
        </w:rPr>
        <w:t xml:space="preserve"> финансы и кредит</w:t>
      </w:r>
      <w:r w:rsidR="004F52ED">
        <w:rPr>
          <w:b/>
          <w:bCs/>
          <w:i/>
          <w:sz w:val="24"/>
          <w:szCs w:val="24"/>
        </w:rPr>
        <w:t xml:space="preserve">, </w:t>
      </w:r>
      <w:r w:rsidR="00346F69">
        <w:rPr>
          <w:b/>
          <w:bCs/>
          <w:i/>
          <w:sz w:val="24"/>
          <w:szCs w:val="24"/>
        </w:rPr>
        <w:t xml:space="preserve">2001. </w:t>
      </w:r>
    </w:p>
    <w:p w:rsidR="00066122" w:rsidRDefault="00066122" w:rsidP="00066122">
      <w:pPr>
        <w:spacing w:before="0" w:after="0"/>
        <w:ind w:firstLine="709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ab/>
      </w:r>
      <w:r w:rsidR="004F52ED" w:rsidRPr="00CF22F7">
        <w:rPr>
          <w:b/>
          <w:bCs/>
          <w:i/>
          <w:sz w:val="24"/>
          <w:szCs w:val="24"/>
        </w:rPr>
        <w:t>Ивановский государственный химико-технологический университет</w:t>
      </w:r>
      <w:r w:rsidR="004F52ED">
        <w:rPr>
          <w:b/>
          <w:bCs/>
          <w:i/>
          <w:sz w:val="24"/>
          <w:szCs w:val="24"/>
        </w:rPr>
        <w:t>, присуждена ученая степень: к</w:t>
      </w:r>
      <w:r w:rsidRPr="00CF22F7">
        <w:rPr>
          <w:b/>
          <w:bCs/>
          <w:i/>
          <w:sz w:val="24"/>
          <w:szCs w:val="24"/>
        </w:rPr>
        <w:t xml:space="preserve">андидат экономических наук, </w:t>
      </w:r>
      <w:r w:rsidR="00346F69">
        <w:rPr>
          <w:b/>
          <w:bCs/>
          <w:i/>
          <w:sz w:val="24"/>
          <w:szCs w:val="24"/>
        </w:rPr>
        <w:t>2004.</w:t>
      </w:r>
    </w:p>
    <w:p w:rsidR="00E168BC" w:rsidRPr="00CF22F7" w:rsidRDefault="00E168BC" w:rsidP="00066122">
      <w:pPr>
        <w:spacing w:before="0" w:after="0"/>
        <w:ind w:firstLine="709"/>
        <w:jc w:val="both"/>
        <w:rPr>
          <w:b/>
          <w:bCs/>
          <w:i/>
          <w:sz w:val="24"/>
          <w:szCs w:val="24"/>
        </w:rPr>
      </w:pP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Default="00066122" w:rsidP="00066122">
      <w:pPr>
        <w:pStyle w:val="ThinDelim"/>
      </w:pPr>
    </w:p>
    <w:tbl>
      <w:tblPr>
        <w:tblW w:w="9072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9"/>
        <w:gridCol w:w="1417"/>
        <w:gridCol w:w="3413"/>
        <w:gridCol w:w="2693"/>
      </w:tblGrid>
      <w:tr w:rsidR="00066122" w:rsidRPr="00CF22F7" w:rsidTr="00BC4D91">
        <w:tc>
          <w:tcPr>
            <w:tcW w:w="2966" w:type="dxa"/>
            <w:gridSpan w:val="2"/>
            <w:tcBorders>
              <w:top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413" w:type="dxa"/>
            <w:vMerge w:val="restart"/>
            <w:tcBorders>
              <w:top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417" w:type="dxa"/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413" w:type="dxa"/>
            <w:vMerge/>
          </w:tcPr>
          <w:p w:rsidR="00066122" w:rsidRPr="00CF22F7" w:rsidRDefault="00066122" w:rsidP="00034F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66122" w:rsidRPr="00CF22F7" w:rsidRDefault="00066122" w:rsidP="00034F40">
            <w:pPr>
              <w:rPr>
                <w:sz w:val="24"/>
                <w:szCs w:val="24"/>
              </w:rPr>
            </w:pP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06.2025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ПАО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Ростов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-на-Дону»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06.2025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066122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ПАО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Воронеж»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8A57BC" w:rsidRPr="00CF22F7" w:rsidTr="00BC4D91">
        <w:tc>
          <w:tcPr>
            <w:tcW w:w="1549" w:type="dxa"/>
          </w:tcPr>
          <w:p w:rsidR="008A57BC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06.2025</w:t>
            </w:r>
          </w:p>
        </w:tc>
        <w:tc>
          <w:tcPr>
            <w:tcW w:w="1417" w:type="dxa"/>
          </w:tcPr>
          <w:p w:rsidR="008A57BC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8A57BC" w:rsidRPr="00CF22F7" w:rsidRDefault="008A57BC" w:rsidP="00034F40">
            <w:pPr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ПАО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Марий Эл</w:t>
            </w:r>
            <w:r w:rsidRPr="00CF22F7">
              <w:rPr>
                <w:rFonts w:eastAsia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2693" w:type="dxa"/>
          </w:tcPr>
          <w:p w:rsidR="008A57BC" w:rsidRPr="00CF22F7" w:rsidRDefault="008A57BC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06.2025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ПАО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НН»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06.2025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066122" w:rsidRPr="00CF22F7" w:rsidRDefault="00066122" w:rsidP="00034F40">
            <w:pPr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ПАО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Кубань»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06.2025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066122" w:rsidRPr="00CF22F7" w:rsidRDefault="00066122" w:rsidP="00034F40">
            <w:pPr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АО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Тула»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8A57BC" w:rsidRPr="00CF22F7" w:rsidTr="00BC4D91">
        <w:tc>
          <w:tcPr>
            <w:tcW w:w="1549" w:type="dxa"/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06.2025</w:t>
            </w:r>
          </w:p>
        </w:tc>
        <w:tc>
          <w:tcPr>
            <w:tcW w:w="1417" w:type="dxa"/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8A57BC" w:rsidRPr="00CF22F7" w:rsidRDefault="008A57BC" w:rsidP="008A57BC">
            <w:pPr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АО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Карелия»</w:t>
            </w:r>
          </w:p>
        </w:tc>
        <w:tc>
          <w:tcPr>
            <w:tcW w:w="2693" w:type="dxa"/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8A57BC" w:rsidRPr="00CF22F7" w:rsidTr="00BC4D91">
        <w:tc>
          <w:tcPr>
            <w:tcW w:w="1549" w:type="dxa"/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05.2025</w:t>
            </w:r>
          </w:p>
        </w:tc>
        <w:tc>
          <w:tcPr>
            <w:tcW w:w="1417" w:type="dxa"/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04.2025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</w:tcPr>
          <w:p w:rsidR="00066122" w:rsidRPr="00CF22F7" w:rsidRDefault="00066122" w:rsidP="00034F40">
            <w:pPr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ООО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Великий Новгород»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04.2025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настоящее </w:t>
            </w:r>
            <w:r w:rsidRPr="00CF22F7">
              <w:rPr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3413" w:type="dxa"/>
          </w:tcPr>
          <w:p w:rsidR="00066122" w:rsidRPr="00CF22F7" w:rsidRDefault="00066122" w:rsidP="00034F40">
            <w:pPr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CF22F7"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 xml:space="preserve">ООО «ТНС </w:t>
            </w:r>
            <w:proofErr w:type="spellStart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>энерго</w:t>
            </w:r>
            <w:proofErr w:type="spellEnd"/>
            <w:r w:rsidRPr="00CF22F7">
              <w:rPr>
                <w:rFonts w:eastAsia="Times New Roman"/>
                <w:sz w:val="24"/>
                <w:szCs w:val="24"/>
                <w:lang w:eastAsia="ar-SA"/>
              </w:rPr>
              <w:t xml:space="preserve"> Пенза»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Член Совета </w:t>
            </w:r>
            <w:r w:rsidRPr="00CF22F7">
              <w:rPr>
                <w:sz w:val="24"/>
                <w:szCs w:val="24"/>
              </w:rPr>
              <w:lastRenderedPageBreak/>
              <w:t>директоров</w:t>
            </w:r>
          </w:p>
        </w:tc>
      </w:tr>
      <w:tr w:rsidR="00066122" w:rsidRPr="00CF22F7" w:rsidTr="00BC4D91">
        <w:tc>
          <w:tcPr>
            <w:tcW w:w="1549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lastRenderedPageBreak/>
              <w:t>06.2024</w:t>
            </w:r>
          </w:p>
        </w:tc>
        <w:tc>
          <w:tcPr>
            <w:tcW w:w="1417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06.2025</w:t>
            </w:r>
          </w:p>
        </w:tc>
        <w:tc>
          <w:tcPr>
            <w:tcW w:w="341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АО НПФ ВТБ Пенсионный фонд</w:t>
            </w:r>
          </w:p>
        </w:tc>
        <w:tc>
          <w:tcPr>
            <w:tcW w:w="2693" w:type="dxa"/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8A57BC" w:rsidRPr="00CF22F7" w:rsidTr="00BC4D91">
        <w:tc>
          <w:tcPr>
            <w:tcW w:w="1549" w:type="dxa"/>
            <w:tcBorders>
              <w:bottom w:val="double" w:sz="6" w:space="0" w:color="auto"/>
            </w:tcBorders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09.2020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413" w:type="dxa"/>
            <w:tcBorders>
              <w:bottom w:val="double" w:sz="6" w:space="0" w:color="auto"/>
            </w:tcBorders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ООО «Индекс энергетики – ФСК ЕЭС»</w:t>
            </w:r>
          </w:p>
        </w:tc>
        <w:tc>
          <w:tcPr>
            <w:tcW w:w="2693" w:type="dxa"/>
            <w:tcBorders>
              <w:bottom w:val="double" w:sz="6" w:space="0" w:color="auto"/>
            </w:tcBorders>
          </w:tcPr>
          <w:p w:rsidR="008A57BC" w:rsidRPr="00CF22F7" w:rsidRDefault="008A57BC" w:rsidP="008A57BC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066122" w:rsidRDefault="00066122" w:rsidP="00066122"/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245F0F" w:rsidRDefault="00066122" w:rsidP="00066122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245F0F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b/>
          <w:bCs/>
          <w:i/>
          <w:iCs/>
          <w:sz w:val="24"/>
          <w:szCs w:val="24"/>
        </w:rPr>
        <w:t>и</w:t>
      </w:r>
      <w:r w:rsidRPr="00245F0F">
        <w:rPr>
          <w:b/>
          <w:bCs/>
          <w:i/>
          <w:iCs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066122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245F0F">
        <w:rPr>
          <w:sz w:val="24"/>
          <w:szCs w:val="24"/>
        </w:rPr>
        <w:t>Доля участия лица в уставном капитале подконтрольных эмитенту организаций, имеющих для него существенное значение:</w:t>
      </w:r>
      <w:r w:rsidR="00E168BC" w:rsidRPr="00E168BC">
        <w:rPr>
          <w:b/>
          <w:i/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245F0F" w:rsidRDefault="00E168BC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эмитента:</w:t>
      </w:r>
      <w:r>
        <w:rPr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у</w:t>
      </w:r>
      <w:r w:rsidR="00066122" w:rsidRPr="00245F0F">
        <w:rPr>
          <w:b/>
          <w:bCs/>
          <w:i/>
          <w:iCs/>
          <w:sz w:val="24"/>
          <w:szCs w:val="24"/>
        </w:rPr>
        <w:t>казанных сделок в отчетном периоде не совершалось.</w:t>
      </w: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245F0F">
        <w:rPr>
          <w:b/>
          <w:bCs/>
          <w:i/>
          <w:iCs/>
          <w:sz w:val="24"/>
          <w:szCs w:val="24"/>
        </w:rPr>
        <w:t>.</w:t>
      </w: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b/>
          <w:bCs/>
          <w:i/>
          <w:iCs/>
          <w:sz w:val="24"/>
          <w:szCs w:val="24"/>
        </w:rPr>
        <w:t>л</w:t>
      </w:r>
      <w:r w:rsidRPr="00245F0F">
        <w:rPr>
          <w:b/>
          <w:bCs/>
          <w:i/>
          <w:iCs/>
          <w:sz w:val="24"/>
          <w:szCs w:val="24"/>
        </w:rPr>
        <w:t>ицо к указанным видам ответственности не привлекалось.</w:t>
      </w: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"О несостоятельности (банкротстве)":</w:t>
      </w:r>
      <w:r w:rsidR="00E168BC">
        <w:rPr>
          <w:sz w:val="24"/>
          <w:szCs w:val="24"/>
        </w:rPr>
        <w:t xml:space="preserve"> </w:t>
      </w:r>
      <w:r w:rsidR="00E168BC">
        <w:rPr>
          <w:b/>
          <w:bCs/>
          <w:i/>
          <w:iCs/>
          <w:sz w:val="24"/>
          <w:szCs w:val="24"/>
        </w:rPr>
        <w:t>л</w:t>
      </w:r>
      <w:r w:rsidRPr="00245F0F">
        <w:rPr>
          <w:b/>
          <w:bCs/>
          <w:i/>
          <w:iCs/>
          <w:sz w:val="24"/>
          <w:szCs w:val="24"/>
        </w:rPr>
        <w:t>ицо указанных должностей не занимало.</w:t>
      </w:r>
    </w:p>
    <w:p w:rsidR="00066122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об участии в работе комитетов совета директоров (наблюдательного совета):</w:t>
      </w:r>
      <w:r>
        <w:rPr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ч</w:t>
      </w:r>
      <w:r w:rsidR="00066122" w:rsidRPr="00245F0F">
        <w:rPr>
          <w:b/>
          <w:bCs/>
          <w:i/>
          <w:iCs/>
          <w:sz w:val="24"/>
          <w:szCs w:val="24"/>
        </w:rPr>
        <w:t xml:space="preserve">лен </w:t>
      </w:r>
      <w:r>
        <w:rPr>
          <w:b/>
          <w:bCs/>
          <w:i/>
          <w:iCs/>
          <w:sz w:val="24"/>
          <w:szCs w:val="24"/>
        </w:rPr>
        <w:t>С</w:t>
      </w:r>
      <w:r w:rsidR="00066122" w:rsidRPr="00245F0F">
        <w:rPr>
          <w:b/>
          <w:bCs/>
          <w:i/>
          <w:iCs/>
          <w:sz w:val="24"/>
          <w:szCs w:val="24"/>
        </w:rPr>
        <w:t xml:space="preserve">овета директоров не участвует в работе комитетов </w:t>
      </w:r>
      <w:r>
        <w:rPr>
          <w:b/>
          <w:bCs/>
          <w:i/>
          <w:iCs/>
          <w:sz w:val="24"/>
          <w:szCs w:val="24"/>
        </w:rPr>
        <w:t>С</w:t>
      </w:r>
      <w:r w:rsidR="00066122" w:rsidRPr="00245F0F">
        <w:rPr>
          <w:b/>
          <w:bCs/>
          <w:i/>
          <w:iCs/>
          <w:sz w:val="24"/>
          <w:szCs w:val="24"/>
        </w:rPr>
        <w:t>овета директоров</w:t>
      </w:r>
      <w:r>
        <w:rPr>
          <w:b/>
          <w:bCs/>
          <w:i/>
          <w:iCs/>
          <w:sz w:val="24"/>
          <w:szCs w:val="24"/>
        </w:rPr>
        <w:t>.</w:t>
      </w:r>
    </w:p>
    <w:p w:rsidR="00BC4D91" w:rsidRDefault="00BC4D91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Фамилия, имя, отчество (последнее при наличии):</w:t>
      </w:r>
      <w:r w:rsidRPr="00245F0F">
        <w:rPr>
          <w:rStyle w:val="Subst"/>
          <w:bCs/>
          <w:iCs/>
          <w:sz w:val="24"/>
          <w:szCs w:val="24"/>
        </w:rPr>
        <w:t xml:space="preserve"> К</w:t>
      </w:r>
      <w:r w:rsidR="00346F69">
        <w:rPr>
          <w:rStyle w:val="Subst"/>
          <w:bCs/>
          <w:iCs/>
          <w:sz w:val="24"/>
          <w:szCs w:val="24"/>
        </w:rPr>
        <w:t>омиссаров Константин Васильевич</w:t>
      </w: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Год рождения:</w:t>
      </w:r>
      <w:r w:rsidR="00346F69">
        <w:rPr>
          <w:rStyle w:val="Subst"/>
          <w:bCs/>
          <w:iCs/>
          <w:sz w:val="24"/>
          <w:szCs w:val="24"/>
        </w:rPr>
        <w:t xml:space="preserve"> 1976</w:t>
      </w:r>
    </w:p>
    <w:p w:rsidR="00E42344" w:rsidRDefault="00E168BC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>С</w:t>
      </w:r>
      <w:r w:rsidRPr="00245F0F">
        <w:rPr>
          <w:sz w:val="24"/>
          <w:szCs w:val="24"/>
        </w:rPr>
        <w:t>ведения</w:t>
      </w:r>
      <w:r w:rsidR="00066122" w:rsidRPr="00245F0F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в</w:t>
      </w:r>
      <w:r w:rsidR="00346F69">
        <w:rPr>
          <w:rStyle w:val="Subst"/>
          <w:sz w:val="24"/>
          <w:szCs w:val="24"/>
        </w:rPr>
        <w:t>ысшее образование</w:t>
      </w:r>
      <w:r>
        <w:rPr>
          <w:rStyle w:val="Subst"/>
          <w:sz w:val="24"/>
          <w:szCs w:val="24"/>
        </w:rPr>
        <w:t>.</w:t>
      </w:r>
    </w:p>
    <w:p w:rsidR="00066122" w:rsidRPr="00245F0F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Московский автомобильно-дорожный государственный технический университет (МАДИ</w:t>
      </w:r>
      <w:r w:rsidR="00E42344">
        <w:rPr>
          <w:rStyle w:val="Subst"/>
          <w:bCs/>
          <w:iCs/>
          <w:sz w:val="24"/>
          <w:szCs w:val="24"/>
        </w:rPr>
        <w:t>)</w:t>
      </w:r>
      <w:r w:rsidR="004F52ED">
        <w:rPr>
          <w:rStyle w:val="Subst"/>
          <w:bCs/>
          <w:iCs/>
          <w:sz w:val="24"/>
          <w:szCs w:val="24"/>
        </w:rPr>
        <w:t>, квалификация: инженер, с</w:t>
      </w:r>
      <w:r w:rsidRPr="00245F0F">
        <w:rPr>
          <w:rStyle w:val="Subst"/>
          <w:bCs/>
          <w:iCs/>
          <w:sz w:val="24"/>
          <w:szCs w:val="24"/>
        </w:rPr>
        <w:t xml:space="preserve">пециальность: </w:t>
      </w:r>
      <w:r w:rsidR="004F52ED">
        <w:rPr>
          <w:rStyle w:val="Subst"/>
          <w:bCs/>
          <w:iCs/>
          <w:sz w:val="24"/>
          <w:szCs w:val="24"/>
        </w:rPr>
        <w:t>п</w:t>
      </w:r>
      <w:r w:rsidRPr="00245F0F">
        <w:rPr>
          <w:rStyle w:val="Subst"/>
          <w:bCs/>
          <w:iCs/>
          <w:sz w:val="24"/>
          <w:szCs w:val="24"/>
        </w:rPr>
        <w:t>одъемно-транспортные, строительные,</w:t>
      </w:r>
      <w:r w:rsidR="00E42344">
        <w:rPr>
          <w:rStyle w:val="Subst"/>
          <w:bCs/>
          <w:iCs/>
          <w:sz w:val="24"/>
          <w:szCs w:val="24"/>
        </w:rPr>
        <w:t xml:space="preserve"> дорожные машины и оборудование</w:t>
      </w:r>
      <w:r w:rsidR="004F52ED">
        <w:rPr>
          <w:rStyle w:val="Subst"/>
          <w:bCs/>
          <w:iCs/>
          <w:sz w:val="24"/>
          <w:szCs w:val="24"/>
        </w:rPr>
        <w:t xml:space="preserve">, </w:t>
      </w:r>
      <w:r w:rsidR="00346F69">
        <w:rPr>
          <w:rStyle w:val="Subst"/>
          <w:bCs/>
          <w:iCs/>
          <w:sz w:val="24"/>
          <w:szCs w:val="24"/>
        </w:rPr>
        <w:t>1998.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Финансовая академия при Правительстве Российской Федерации</w:t>
      </w:r>
      <w:r w:rsidR="004F52ED">
        <w:rPr>
          <w:rStyle w:val="Subst"/>
          <w:bCs/>
          <w:iCs/>
          <w:sz w:val="24"/>
          <w:szCs w:val="24"/>
        </w:rPr>
        <w:t>, квалификация: экономист,</w:t>
      </w:r>
      <w:r w:rsidRPr="00245F0F">
        <w:rPr>
          <w:rStyle w:val="Subst"/>
          <w:bCs/>
          <w:iCs/>
          <w:sz w:val="24"/>
          <w:szCs w:val="24"/>
        </w:rPr>
        <w:t xml:space="preserve"> </w:t>
      </w:r>
      <w:r w:rsidR="004F52ED">
        <w:rPr>
          <w:rStyle w:val="Subst"/>
          <w:bCs/>
          <w:iCs/>
          <w:sz w:val="24"/>
          <w:szCs w:val="24"/>
        </w:rPr>
        <w:t>с</w:t>
      </w:r>
      <w:r w:rsidRPr="00245F0F">
        <w:rPr>
          <w:rStyle w:val="Subst"/>
          <w:bCs/>
          <w:iCs/>
          <w:sz w:val="24"/>
          <w:szCs w:val="24"/>
        </w:rPr>
        <w:t>пециальность: Мировая экономика</w:t>
      </w:r>
      <w:r w:rsidR="00346F69">
        <w:rPr>
          <w:rStyle w:val="Subst"/>
          <w:bCs/>
          <w:iCs/>
          <w:sz w:val="24"/>
          <w:szCs w:val="24"/>
        </w:rPr>
        <w:t>,</w:t>
      </w:r>
      <w:r w:rsidR="004F52ED">
        <w:rPr>
          <w:rStyle w:val="Subst"/>
          <w:bCs/>
          <w:iCs/>
          <w:sz w:val="24"/>
          <w:szCs w:val="24"/>
        </w:rPr>
        <w:t xml:space="preserve"> </w:t>
      </w:r>
      <w:r w:rsidR="00346F69">
        <w:rPr>
          <w:rStyle w:val="Subst"/>
          <w:bCs/>
          <w:iCs/>
          <w:sz w:val="24"/>
          <w:szCs w:val="24"/>
        </w:rPr>
        <w:t>2001.</w:t>
      </w:r>
    </w:p>
    <w:p w:rsidR="00E168BC" w:rsidRPr="00245F0F" w:rsidRDefault="00E168BC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066122" w:rsidRPr="00245F0F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должности):</w:t>
      </w:r>
    </w:p>
    <w:tbl>
      <w:tblPr>
        <w:tblW w:w="9167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55"/>
        <w:gridCol w:w="1292"/>
        <w:gridCol w:w="3827"/>
        <w:gridCol w:w="2693"/>
      </w:tblGrid>
      <w:tr w:rsidR="00066122" w:rsidRPr="00CF22F7" w:rsidTr="00BC4D91">
        <w:tc>
          <w:tcPr>
            <w:tcW w:w="264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3827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05.2018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ПАО «Мосэнерго»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07.2020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АО «Эксперт РА»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04.2024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03.2025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АО КБ «РУСНАРБАНК»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04.2024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ООО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Великий Новгород»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ООО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</w:t>
            </w:r>
            <w:proofErr w:type="spellStart"/>
            <w:r w:rsidRPr="00CF22F7">
              <w:rPr>
                <w:sz w:val="24"/>
                <w:szCs w:val="24"/>
              </w:rPr>
              <w:t>Ростов</w:t>
            </w:r>
            <w:proofErr w:type="spellEnd"/>
            <w:r w:rsidRPr="00CF22F7">
              <w:rPr>
                <w:sz w:val="24"/>
                <w:szCs w:val="24"/>
              </w:rPr>
              <w:t>-на-Дону»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11.2024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66122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Фонд содействия развитию рынка структурных ценных бумаг «Вектор технологий»</w:t>
            </w:r>
          </w:p>
          <w:p w:rsidR="00BC4D91" w:rsidRPr="00CF22F7" w:rsidRDefault="00BC4D91" w:rsidP="00034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фонда</w:t>
            </w:r>
          </w:p>
        </w:tc>
      </w:tr>
    </w:tbl>
    <w:p w:rsidR="00066122" w:rsidRPr="00245F0F" w:rsidRDefault="00066122" w:rsidP="00066122">
      <w:pPr>
        <w:pStyle w:val="ThinDelim"/>
        <w:ind w:firstLine="567"/>
        <w:rPr>
          <w:sz w:val="24"/>
          <w:szCs w:val="24"/>
        </w:rPr>
      </w:pPr>
    </w:p>
    <w:p w:rsidR="00066122" w:rsidRPr="0018422D" w:rsidRDefault="00066122" w:rsidP="00066122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>
        <w:rPr>
          <w:b/>
          <w:i/>
          <w:sz w:val="24"/>
          <w:szCs w:val="24"/>
        </w:rPr>
        <w:t xml:space="preserve"> 0</w:t>
      </w:r>
    </w:p>
    <w:p w:rsidR="00066122" w:rsidRPr="00E31C35" w:rsidRDefault="00066122" w:rsidP="00066122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>
        <w:rPr>
          <w:b/>
          <w:i/>
          <w:sz w:val="24"/>
          <w:szCs w:val="24"/>
        </w:rPr>
        <w:t xml:space="preserve"> 0</w:t>
      </w:r>
    </w:p>
    <w:p w:rsidR="00066122" w:rsidRPr="00245F0F" w:rsidRDefault="00066122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и</w:t>
      </w:r>
      <w:r w:rsidRPr="00245F0F">
        <w:rPr>
          <w:rStyle w:val="Subst"/>
          <w:bCs/>
          <w:iCs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066122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245F0F">
        <w:rPr>
          <w:sz w:val="24"/>
          <w:szCs w:val="24"/>
        </w:rPr>
        <w:t>Доля участия лица в уставном капитале подконтрольных эмитенту организаций, имеющих для него существенное значение: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245F0F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эмитента:</w:t>
      </w:r>
      <w:r>
        <w:rPr>
          <w:sz w:val="24"/>
          <w:szCs w:val="24"/>
        </w:rPr>
        <w:t xml:space="preserve"> </w:t>
      </w:r>
      <w:r>
        <w:rPr>
          <w:rStyle w:val="Subst"/>
          <w:bCs/>
          <w:iCs/>
          <w:sz w:val="24"/>
          <w:szCs w:val="24"/>
        </w:rPr>
        <w:t>у</w:t>
      </w:r>
      <w:r w:rsidR="00066122" w:rsidRPr="00245F0F">
        <w:rPr>
          <w:rStyle w:val="Subst"/>
          <w:bCs/>
          <w:iCs/>
          <w:sz w:val="24"/>
          <w:szCs w:val="24"/>
        </w:rPr>
        <w:t>казанных сделок в отчетном периоде не совершалось.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Характер родственных связей (супруги, родители, дети, усыновители, </w:t>
      </w:r>
      <w:r w:rsidRPr="00245F0F">
        <w:rPr>
          <w:sz w:val="24"/>
          <w:szCs w:val="24"/>
        </w:rPr>
        <w:lastRenderedPageBreak/>
        <w:t>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 w:rsidRPr="00E168BC">
        <w:rPr>
          <w:b/>
          <w:bCs/>
          <w:i/>
          <w:iCs/>
          <w:sz w:val="24"/>
          <w:szCs w:val="24"/>
        </w:rPr>
        <w:t>указанные родственные связи отсутствуют</w:t>
      </w:r>
      <w:r w:rsidRPr="00245F0F">
        <w:rPr>
          <w:rStyle w:val="Subst"/>
          <w:bCs/>
          <w:iCs/>
          <w:sz w:val="24"/>
          <w:szCs w:val="24"/>
        </w:rPr>
        <w:t>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к указанным видам ответственности не привлекалось.</w:t>
      </w:r>
    </w:p>
    <w:p w:rsidR="00066122" w:rsidRPr="00245F0F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 w:rsidR="00346F69">
        <w:rPr>
          <w:sz w:val="24"/>
          <w:szCs w:val="24"/>
        </w:rPr>
        <w:t>«</w:t>
      </w:r>
      <w:r w:rsidRPr="00245F0F">
        <w:rPr>
          <w:sz w:val="24"/>
          <w:szCs w:val="24"/>
        </w:rPr>
        <w:t>О несостоятельности (банкротстве)</w:t>
      </w:r>
      <w:r w:rsidR="00346F69">
        <w:rPr>
          <w:sz w:val="24"/>
          <w:szCs w:val="24"/>
        </w:rPr>
        <w:t>»</w:t>
      </w:r>
      <w:r w:rsidRPr="00245F0F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указанных должностей не занимало.</w:t>
      </w:r>
    </w:p>
    <w:p w:rsidR="00066122" w:rsidRPr="00245F0F" w:rsidRDefault="00E168BC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066122" w:rsidRPr="00245F0F">
        <w:rPr>
          <w:sz w:val="24"/>
          <w:szCs w:val="24"/>
        </w:rPr>
        <w:t xml:space="preserve"> об участии в работе комитетов </w:t>
      </w:r>
      <w:r w:rsidR="00066122">
        <w:rPr>
          <w:sz w:val="24"/>
          <w:szCs w:val="24"/>
        </w:rPr>
        <w:t>С</w:t>
      </w:r>
      <w:r w:rsidR="00066122" w:rsidRPr="00245F0F">
        <w:rPr>
          <w:sz w:val="24"/>
          <w:szCs w:val="24"/>
        </w:rPr>
        <w:t>овета директоров:</w:t>
      </w:r>
    </w:p>
    <w:p w:rsidR="00066122" w:rsidRPr="00245F0F" w:rsidRDefault="00066122" w:rsidP="00066122">
      <w:pPr>
        <w:pStyle w:val="ThinDelim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2"/>
        <w:gridCol w:w="1637"/>
      </w:tblGrid>
      <w:tr w:rsidR="00066122" w:rsidRPr="00245F0F" w:rsidTr="00BC4D91">
        <w:tc>
          <w:tcPr>
            <w:tcW w:w="741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245F0F" w:rsidRDefault="00066122" w:rsidP="00034F40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Название комитета</w:t>
            </w:r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245F0F" w:rsidRDefault="00066122" w:rsidP="00034F40">
            <w:pPr>
              <w:jc w:val="center"/>
              <w:rPr>
                <w:sz w:val="24"/>
                <w:szCs w:val="24"/>
              </w:rPr>
            </w:pPr>
            <w:r w:rsidRPr="00245F0F">
              <w:rPr>
                <w:sz w:val="24"/>
                <w:szCs w:val="24"/>
              </w:rPr>
              <w:t>Председатель</w:t>
            </w:r>
          </w:p>
        </w:tc>
      </w:tr>
      <w:tr w:rsidR="00066122" w:rsidRPr="00245F0F" w:rsidTr="00BC4D91">
        <w:tc>
          <w:tcPr>
            <w:tcW w:w="741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245F0F" w:rsidRDefault="00066122" w:rsidP="00034F40">
            <w:pPr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Комитет по аудиту Совета директоров ПАО </w:t>
            </w:r>
            <w:r>
              <w:rPr>
                <w:sz w:val="24"/>
                <w:szCs w:val="24"/>
              </w:rPr>
              <w:t>«</w:t>
            </w:r>
            <w:r w:rsidRPr="00CF22F7">
              <w:rPr>
                <w:sz w:val="24"/>
                <w:szCs w:val="24"/>
              </w:rPr>
              <w:t xml:space="preserve">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Марий Эл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245F0F" w:rsidRDefault="00066122" w:rsidP="008A57BC">
            <w:pPr>
              <w:ind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066122" w:rsidRPr="00245F0F" w:rsidRDefault="00066122" w:rsidP="00066122">
      <w:pPr>
        <w:ind w:left="200" w:firstLine="709"/>
        <w:rPr>
          <w:sz w:val="24"/>
          <w:szCs w:val="24"/>
        </w:rPr>
      </w:pP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Фамилия, имя, отчество (последнее при наличии):</w:t>
      </w:r>
      <w:r w:rsidRPr="00245F0F">
        <w:rPr>
          <w:rStyle w:val="Subst"/>
          <w:bCs/>
          <w:iCs/>
          <w:sz w:val="24"/>
          <w:szCs w:val="24"/>
        </w:rPr>
        <w:t xml:space="preserve"> Назаров </w:t>
      </w:r>
      <w:proofErr w:type="spellStart"/>
      <w:r w:rsidRPr="00245F0F">
        <w:rPr>
          <w:rStyle w:val="Subst"/>
          <w:bCs/>
          <w:iCs/>
          <w:sz w:val="24"/>
          <w:szCs w:val="24"/>
        </w:rPr>
        <w:t>Абибулло</w:t>
      </w:r>
      <w:proofErr w:type="spellEnd"/>
      <w:r w:rsidRPr="00245F0F">
        <w:rPr>
          <w:rStyle w:val="Subst"/>
          <w:bCs/>
          <w:iCs/>
          <w:sz w:val="24"/>
          <w:szCs w:val="24"/>
        </w:rPr>
        <w:t xml:space="preserve"> </w:t>
      </w:r>
      <w:proofErr w:type="spellStart"/>
      <w:r w:rsidRPr="00245F0F">
        <w:rPr>
          <w:rStyle w:val="Subst"/>
          <w:bCs/>
          <w:iCs/>
          <w:sz w:val="24"/>
          <w:szCs w:val="24"/>
        </w:rPr>
        <w:t>Хайруллоевич</w:t>
      </w:r>
      <w:proofErr w:type="spellEnd"/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Год рождения:</w:t>
      </w:r>
      <w:r w:rsidRPr="00245F0F">
        <w:rPr>
          <w:rStyle w:val="Subst"/>
          <w:bCs/>
          <w:iCs/>
          <w:sz w:val="24"/>
          <w:szCs w:val="24"/>
        </w:rPr>
        <w:t xml:space="preserve"> 1968</w:t>
      </w:r>
    </w:p>
    <w:p w:rsidR="00E42344" w:rsidRDefault="00E168BC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6E2325" w:rsidRPr="00245F0F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в</w:t>
      </w:r>
      <w:r w:rsidR="00346F69">
        <w:rPr>
          <w:rStyle w:val="Subst"/>
          <w:sz w:val="24"/>
          <w:szCs w:val="24"/>
        </w:rPr>
        <w:t>ысшее образование</w:t>
      </w:r>
      <w:r>
        <w:rPr>
          <w:rStyle w:val="Subst"/>
          <w:sz w:val="24"/>
          <w:szCs w:val="24"/>
        </w:rPr>
        <w:t>.</w:t>
      </w:r>
    </w:p>
    <w:p w:rsidR="00D919D0" w:rsidRPr="00245F0F" w:rsidRDefault="006E2325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Коломенское высшее артиллерийское командное уч</w:t>
      </w:r>
      <w:r w:rsidR="00E42344">
        <w:rPr>
          <w:rStyle w:val="Subst"/>
          <w:bCs/>
          <w:iCs/>
          <w:sz w:val="24"/>
          <w:szCs w:val="24"/>
        </w:rPr>
        <w:t>илище им. Октябрьской революции</w:t>
      </w:r>
      <w:r w:rsidR="004F52ED">
        <w:rPr>
          <w:rStyle w:val="Subst"/>
          <w:bCs/>
          <w:iCs/>
          <w:sz w:val="24"/>
          <w:szCs w:val="24"/>
        </w:rPr>
        <w:t>,</w:t>
      </w:r>
      <w:r w:rsidR="00E42344">
        <w:rPr>
          <w:rStyle w:val="Subst"/>
          <w:bCs/>
          <w:iCs/>
          <w:sz w:val="24"/>
          <w:szCs w:val="24"/>
        </w:rPr>
        <w:t xml:space="preserve"> </w:t>
      </w:r>
      <w:r w:rsidR="004F52ED">
        <w:rPr>
          <w:rStyle w:val="Subst"/>
          <w:bCs/>
          <w:iCs/>
          <w:sz w:val="24"/>
          <w:szCs w:val="24"/>
        </w:rPr>
        <w:t>с</w:t>
      </w:r>
      <w:r w:rsidRPr="00245F0F">
        <w:rPr>
          <w:rStyle w:val="Subst"/>
          <w:bCs/>
          <w:iCs/>
          <w:sz w:val="24"/>
          <w:szCs w:val="24"/>
        </w:rPr>
        <w:t xml:space="preserve">пециальность: </w:t>
      </w:r>
      <w:r w:rsidR="004F52ED">
        <w:rPr>
          <w:rStyle w:val="Subst"/>
          <w:bCs/>
          <w:iCs/>
          <w:sz w:val="24"/>
          <w:szCs w:val="24"/>
        </w:rPr>
        <w:t>к</w:t>
      </w:r>
      <w:r w:rsidRPr="00245F0F">
        <w:rPr>
          <w:rStyle w:val="Subst"/>
          <w:bCs/>
          <w:iCs/>
          <w:sz w:val="24"/>
          <w:szCs w:val="24"/>
        </w:rPr>
        <w:t xml:space="preserve">омандная, тактическая, артиллерийское вооружение, 1990. </w:t>
      </w:r>
    </w:p>
    <w:p w:rsidR="00E42344" w:rsidRDefault="00E42344" w:rsidP="00E42344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rStyle w:val="Subst"/>
          <w:sz w:val="24"/>
          <w:szCs w:val="24"/>
        </w:rPr>
        <w:t>Пограничная академия ФСБ РФ,</w:t>
      </w:r>
      <w:r>
        <w:rPr>
          <w:rStyle w:val="Subst"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к</w:t>
      </w:r>
      <w:r w:rsidRPr="000E010B">
        <w:rPr>
          <w:rStyle w:val="Subst"/>
          <w:sz w:val="24"/>
          <w:szCs w:val="24"/>
        </w:rPr>
        <w:t>валификация: специалист управления по специальности «Управление соединениями и частями ФПС России»</w:t>
      </w:r>
      <w:r w:rsidR="004F52ED">
        <w:rPr>
          <w:rStyle w:val="Subst"/>
          <w:sz w:val="24"/>
          <w:szCs w:val="24"/>
        </w:rPr>
        <w:t>, 2005</w:t>
      </w:r>
      <w:r w:rsidRPr="000E010B">
        <w:rPr>
          <w:rStyle w:val="Subst"/>
          <w:sz w:val="24"/>
          <w:szCs w:val="24"/>
        </w:rPr>
        <w:t>.</w:t>
      </w:r>
    </w:p>
    <w:p w:rsidR="00E168BC" w:rsidRPr="000E010B" w:rsidRDefault="00E168BC" w:rsidP="00E42344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 w:rsidR="00D919D0" w:rsidRPr="00245F0F">
        <w:rPr>
          <w:sz w:val="24"/>
          <w:szCs w:val="24"/>
        </w:rPr>
        <w:t>:</w:t>
      </w:r>
    </w:p>
    <w:p w:rsidR="00E42344" w:rsidRDefault="00E42344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066122" w:rsidRPr="00245F0F" w:rsidRDefault="00066122" w:rsidP="00D919D0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W w:w="9167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55"/>
        <w:gridCol w:w="1260"/>
        <w:gridCol w:w="3859"/>
        <w:gridCol w:w="2693"/>
      </w:tblGrid>
      <w:tr w:rsidR="00066122" w:rsidRPr="00CF22F7" w:rsidTr="00BC4D91">
        <w:tc>
          <w:tcPr>
            <w:tcW w:w="261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ind w:left="-142"/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85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ind w:left="-142"/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11353" w:rsidRDefault="00066122" w:rsidP="00034F40">
            <w:pPr>
              <w:ind w:left="-142"/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ind w:left="-142"/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ind w:left="-142"/>
              <w:jc w:val="center"/>
              <w:rPr>
                <w:b/>
                <w:sz w:val="24"/>
                <w:szCs w:val="24"/>
              </w:rPr>
            </w:pPr>
            <w:r w:rsidRPr="00C11353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11353" w:rsidRDefault="00066122" w:rsidP="00034F40">
            <w:pPr>
              <w:ind w:left="-1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07.2023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08.2023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ООО ЧОП «АРКС-8»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04.2024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 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АО «</w:t>
            </w:r>
            <w:proofErr w:type="spellStart"/>
            <w:r w:rsidRPr="00CF22F7">
              <w:rPr>
                <w:sz w:val="24"/>
                <w:szCs w:val="24"/>
              </w:rPr>
              <w:t>ФинАльянс</w:t>
            </w:r>
            <w:proofErr w:type="spellEnd"/>
            <w:r w:rsidRPr="00CF22F7">
              <w:rPr>
                <w:sz w:val="24"/>
                <w:szCs w:val="24"/>
              </w:rPr>
              <w:t xml:space="preserve"> СТ»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09.2024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ООО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Великий Новгород»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lastRenderedPageBreak/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ООО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hanging="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 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</w:t>
            </w:r>
            <w:proofErr w:type="spellStart"/>
            <w:r w:rsidRPr="00CF22F7">
              <w:rPr>
                <w:sz w:val="24"/>
                <w:szCs w:val="24"/>
              </w:rPr>
              <w:t>Ростов</w:t>
            </w:r>
            <w:proofErr w:type="spellEnd"/>
            <w:r w:rsidRPr="00CF22F7">
              <w:rPr>
                <w:sz w:val="24"/>
                <w:szCs w:val="24"/>
              </w:rPr>
              <w:t>-на-Дону»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CF22F7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F22F7" w:rsidRDefault="00066122" w:rsidP="00034F40">
            <w:pPr>
              <w:ind w:left="-142"/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F22F7" w:rsidRDefault="00066122" w:rsidP="00034F40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066122" w:rsidRDefault="00066122" w:rsidP="00D919D0">
      <w:pPr>
        <w:spacing w:before="0" w:after="0"/>
        <w:ind w:firstLine="567"/>
        <w:jc w:val="both"/>
        <w:rPr>
          <w:rStyle w:val="Subst"/>
          <w:bCs/>
          <w:iCs/>
          <w:sz w:val="24"/>
          <w:szCs w:val="24"/>
        </w:rPr>
      </w:pPr>
    </w:p>
    <w:p w:rsidR="00066122" w:rsidRPr="0018422D" w:rsidRDefault="00066122" w:rsidP="00066122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>
        <w:rPr>
          <w:b/>
          <w:i/>
          <w:sz w:val="24"/>
          <w:szCs w:val="24"/>
        </w:rPr>
        <w:t xml:space="preserve"> 0</w:t>
      </w:r>
    </w:p>
    <w:p w:rsidR="00066122" w:rsidRPr="00E31C35" w:rsidRDefault="00066122" w:rsidP="00066122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>
        <w:rPr>
          <w:b/>
          <w:i/>
          <w:sz w:val="24"/>
          <w:szCs w:val="24"/>
        </w:rPr>
        <w:t xml:space="preserve"> 0</w:t>
      </w:r>
    </w:p>
    <w:p w:rsidR="006E2325" w:rsidRPr="00245F0F" w:rsidRDefault="006E2325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и</w:t>
      </w:r>
      <w:r w:rsidRPr="00245F0F">
        <w:rPr>
          <w:rStyle w:val="Subst"/>
          <w:bCs/>
          <w:iCs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E168BC" w:rsidRPr="008D13B1" w:rsidRDefault="006E2325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245F0F">
        <w:rPr>
          <w:sz w:val="24"/>
          <w:szCs w:val="24"/>
        </w:rPr>
        <w:t>Доля участия лица в уставном капитале подконтрольных эмитенту организаций, имеющих для него существенное значение</w:t>
      </w:r>
      <w:r w:rsidR="00D919D0" w:rsidRPr="00245F0F">
        <w:rPr>
          <w:sz w:val="24"/>
          <w:szCs w:val="24"/>
        </w:rPr>
        <w:t>:</w:t>
      </w:r>
      <w:r w:rsidR="00E168BC" w:rsidRPr="00E168BC">
        <w:rPr>
          <w:b/>
          <w:i/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6E2325" w:rsidRPr="00245F0F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6E2325" w:rsidRPr="00245F0F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</w:t>
      </w:r>
      <w:r w:rsidR="00D919D0" w:rsidRPr="00245F0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Subst"/>
          <w:bCs/>
          <w:iCs/>
          <w:sz w:val="24"/>
          <w:szCs w:val="24"/>
        </w:rPr>
        <w:t>у</w:t>
      </w:r>
      <w:r w:rsidR="006E2325" w:rsidRPr="00245F0F">
        <w:rPr>
          <w:rStyle w:val="Subst"/>
          <w:bCs/>
          <w:iCs/>
          <w:sz w:val="24"/>
          <w:szCs w:val="24"/>
        </w:rPr>
        <w:t>казанных сделок в отчетном периоде не совершалось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к указанным видам ответственности не привлекалось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r w:rsidR="00346F69">
        <w:rPr>
          <w:sz w:val="24"/>
          <w:szCs w:val="24"/>
        </w:rPr>
        <w:t>статьей 27 Федерального закона «</w:t>
      </w:r>
      <w:r w:rsidRPr="00245F0F">
        <w:rPr>
          <w:sz w:val="24"/>
          <w:szCs w:val="24"/>
        </w:rPr>
        <w:t>О несостоятельности (банкротстве)</w:t>
      </w:r>
      <w:r w:rsidR="00346F69">
        <w:rPr>
          <w:sz w:val="24"/>
          <w:szCs w:val="24"/>
        </w:rPr>
        <w:t>»</w:t>
      </w:r>
      <w:r w:rsidRPr="00245F0F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указанных должностей не занимало</w:t>
      </w:r>
      <w:r w:rsidR="00D919D0" w:rsidRPr="00245F0F">
        <w:rPr>
          <w:rStyle w:val="Subst"/>
          <w:bCs/>
          <w:iCs/>
          <w:sz w:val="24"/>
          <w:szCs w:val="24"/>
        </w:rPr>
        <w:t>.</w:t>
      </w:r>
    </w:p>
    <w:p w:rsidR="00066122" w:rsidRPr="00CF22F7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</w:t>
      </w:r>
      <w:r w:rsidR="006E2325" w:rsidRPr="00245F0F">
        <w:rPr>
          <w:sz w:val="24"/>
          <w:szCs w:val="24"/>
        </w:rPr>
        <w:t xml:space="preserve"> об участии в работе комитетов </w:t>
      </w:r>
      <w:r w:rsidR="00066122">
        <w:rPr>
          <w:sz w:val="24"/>
          <w:szCs w:val="24"/>
        </w:rPr>
        <w:t>С</w:t>
      </w:r>
      <w:r w:rsidR="006E2325" w:rsidRPr="00245F0F">
        <w:rPr>
          <w:sz w:val="24"/>
          <w:szCs w:val="24"/>
        </w:rPr>
        <w:t>овета директоров</w:t>
      </w:r>
      <w:r w:rsidR="00D919D0" w:rsidRPr="00245F0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ч</w:t>
      </w:r>
      <w:r w:rsidR="00066122" w:rsidRPr="00CF22F7">
        <w:rPr>
          <w:rStyle w:val="Subst"/>
          <w:sz w:val="24"/>
          <w:szCs w:val="24"/>
        </w:rPr>
        <w:t xml:space="preserve">лен </w:t>
      </w:r>
      <w:r w:rsidR="00066122">
        <w:rPr>
          <w:rStyle w:val="Subst"/>
          <w:sz w:val="24"/>
          <w:szCs w:val="24"/>
        </w:rPr>
        <w:t>С</w:t>
      </w:r>
      <w:r w:rsidR="00066122" w:rsidRPr="00CF22F7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 w:rsidR="00066122">
        <w:rPr>
          <w:rStyle w:val="Subst"/>
          <w:sz w:val="24"/>
          <w:szCs w:val="24"/>
        </w:rPr>
        <w:t>С</w:t>
      </w:r>
      <w:r w:rsidR="00066122" w:rsidRPr="00CF22F7">
        <w:rPr>
          <w:rStyle w:val="Subst"/>
          <w:sz w:val="24"/>
          <w:szCs w:val="24"/>
        </w:rPr>
        <w:t>овета директоро</w:t>
      </w:r>
      <w:r w:rsidR="00066122">
        <w:rPr>
          <w:rStyle w:val="Subst"/>
          <w:sz w:val="24"/>
          <w:szCs w:val="24"/>
        </w:rPr>
        <w:t>в.</w:t>
      </w:r>
    </w:p>
    <w:p w:rsidR="006E2325" w:rsidRDefault="006E2325" w:rsidP="00066122">
      <w:pPr>
        <w:ind w:firstLine="709"/>
        <w:rPr>
          <w:sz w:val="24"/>
          <w:szCs w:val="24"/>
        </w:rPr>
      </w:pPr>
    </w:p>
    <w:p w:rsidR="009E32F2" w:rsidRPr="00CF22F7" w:rsidRDefault="009E32F2" w:rsidP="009E32F2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F22F7">
        <w:rPr>
          <w:sz w:val="24"/>
          <w:szCs w:val="24"/>
        </w:rPr>
        <w:t>Фамилия, имя, отчество (последнее при наличии):</w:t>
      </w:r>
      <w:r w:rsidRPr="00CF22F7">
        <w:rPr>
          <w:rStyle w:val="Subst"/>
          <w:sz w:val="24"/>
          <w:szCs w:val="24"/>
        </w:rPr>
        <w:t xml:space="preserve"> Шульгин Денис </w:t>
      </w:r>
      <w:proofErr w:type="gramStart"/>
      <w:r w:rsidRPr="00CF22F7">
        <w:rPr>
          <w:rStyle w:val="Subst"/>
          <w:sz w:val="24"/>
          <w:szCs w:val="24"/>
        </w:rPr>
        <w:t>Алексеевич</w:t>
      </w:r>
      <w:r>
        <w:rPr>
          <w:rStyle w:val="Subst"/>
          <w:sz w:val="24"/>
          <w:szCs w:val="24"/>
        </w:rPr>
        <w:t xml:space="preserve">  (</w:t>
      </w:r>
      <w:proofErr w:type="gramEnd"/>
      <w:r>
        <w:rPr>
          <w:rStyle w:val="Subst"/>
          <w:sz w:val="24"/>
          <w:szCs w:val="24"/>
        </w:rPr>
        <w:t>с 03.07.202</w:t>
      </w:r>
      <w:r w:rsidR="00E470DE">
        <w:rPr>
          <w:rStyle w:val="Subst"/>
          <w:sz w:val="24"/>
          <w:szCs w:val="24"/>
        </w:rPr>
        <w:t>5</w:t>
      </w:r>
      <w:r>
        <w:rPr>
          <w:rStyle w:val="Subst"/>
          <w:sz w:val="24"/>
          <w:szCs w:val="24"/>
        </w:rPr>
        <w:t xml:space="preserve"> является выбывшим членом Совета директоров на основании личного заявления).</w:t>
      </w:r>
    </w:p>
    <w:p w:rsidR="009E32F2" w:rsidRPr="00CF22F7" w:rsidRDefault="009E32F2" w:rsidP="009E32F2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F22F7">
        <w:rPr>
          <w:sz w:val="24"/>
          <w:szCs w:val="24"/>
        </w:rPr>
        <w:t>Год рождения:</w:t>
      </w:r>
      <w:r w:rsidRPr="00CF22F7">
        <w:rPr>
          <w:rStyle w:val="Subst"/>
          <w:sz w:val="24"/>
          <w:szCs w:val="24"/>
        </w:rPr>
        <w:t xml:space="preserve"> 1990</w:t>
      </w:r>
    </w:p>
    <w:p w:rsidR="009E32F2" w:rsidRDefault="009E32F2" w:rsidP="009E32F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>
        <w:rPr>
          <w:sz w:val="24"/>
          <w:szCs w:val="24"/>
        </w:rPr>
        <w:tab/>
        <w:t>Сведения</w:t>
      </w:r>
      <w:r w:rsidRPr="00CF22F7">
        <w:rPr>
          <w:sz w:val="24"/>
          <w:szCs w:val="24"/>
        </w:rPr>
        <w:t xml:space="preserve">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Pr="00CF22F7">
        <w:rPr>
          <w:rStyle w:val="Subst"/>
          <w:sz w:val="24"/>
          <w:szCs w:val="24"/>
        </w:rPr>
        <w:t>ысшее</w:t>
      </w:r>
      <w:r>
        <w:rPr>
          <w:rStyle w:val="Subst"/>
          <w:sz w:val="24"/>
          <w:szCs w:val="24"/>
        </w:rPr>
        <w:t xml:space="preserve"> образование</w:t>
      </w:r>
      <w:r w:rsidR="00E168BC">
        <w:rPr>
          <w:rStyle w:val="Subst"/>
          <w:sz w:val="24"/>
          <w:szCs w:val="24"/>
        </w:rPr>
        <w:t>.</w:t>
      </w:r>
    </w:p>
    <w:p w:rsidR="004F52ED" w:rsidRDefault="009E32F2" w:rsidP="004F52ED">
      <w:pPr>
        <w:widowControl/>
        <w:autoSpaceDE/>
        <w:autoSpaceDN/>
        <w:adjustRightInd/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lastRenderedPageBreak/>
        <w:tab/>
      </w:r>
      <w:r w:rsidR="004F52ED" w:rsidRPr="00C26C4A">
        <w:rPr>
          <w:rStyle w:val="Subst"/>
          <w:sz w:val="24"/>
          <w:szCs w:val="24"/>
        </w:rPr>
        <w:t xml:space="preserve">Российский государственный технологический университет имени </w:t>
      </w:r>
      <w:r w:rsidR="004F52ED">
        <w:rPr>
          <w:rStyle w:val="Subst"/>
          <w:sz w:val="24"/>
          <w:szCs w:val="24"/>
        </w:rPr>
        <w:t xml:space="preserve">                      </w:t>
      </w:r>
      <w:r w:rsidR="004F52ED" w:rsidRPr="00C26C4A">
        <w:rPr>
          <w:rStyle w:val="Subst"/>
          <w:sz w:val="24"/>
          <w:szCs w:val="24"/>
        </w:rPr>
        <w:t xml:space="preserve">К.Э. Циолковского (МАТИ), </w:t>
      </w:r>
      <w:r w:rsidR="004F52ED">
        <w:rPr>
          <w:rStyle w:val="Subst"/>
          <w:iCs/>
          <w:sz w:val="24"/>
          <w:szCs w:val="24"/>
        </w:rPr>
        <w:t>к</w:t>
      </w:r>
      <w:r w:rsidR="004F52ED" w:rsidRPr="006F0933">
        <w:rPr>
          <w:rStyle w:val="Subst"/>
          <w:iCs/>
          <w:sz w:val="24"/>
          <w:szCs w:val="24"/>
        </w:rPr>
        <w:t>валификация:</w:t>
      </w:r>
      <w:r w:rsidR="004F52ED" w:rsidRPr="00C26C4A">
        <w:rPr>
          <w:rStyle w:val="Subst"/>
          <w:b w:val="0"/>
          <w:i w:val="0"/>
          <w:iCs/>
          <w:sz w:val="24"/>
          <w:szCs w:val="24"/>
        </w:rPr>
        <w:t xml:space="preserve"> </w:t>
      </w:r>
      <w:r w:rsidR="004F52ED" w:rsidRPr="00C26C4A">
        <w:rPr>
          <w:rStyle w:val="Subst"/>
          <w:sz w:val="24"/>
          <w:szCs w:val="24"/>
        </w:rPr>
        <w:t>бакалавр</w:t>
      </w:r>
      <w:r w:rsidR="004F52ED">
        <w:rPr>
          <w:rStyle w:val="Subst"/>
          <w:sz w:val="24"/>
          <w:szCs w:val="24"/>
        </w:rPr>
        <w:t>,</w:t>
      </w:r>
      <w:r w:rsidR="004F52ED" w:rsidRPr="007425EB">
        <w:rPr>
          <w:rStyle w:val="Subst"/>
          <w:iCs/>
          <w:sz w:val="24"/>
          <w:szCs w:val="24"/>
        </w:rPr>
        <w:t xml:space="preserve"> </w:t>
      </w:r>
      <w:r w:rsidR="004F52ED">
        <w:rPr>
          <w:rStyle w:val="Subst"/>
          <w:iCs/>
          <w:sz w:val="24"/>
          <w:szCs w:val="24"/>
        </w:rPr>
        <w:t>с</w:t>
      </w:r>
      <w:r w:rsidR="004F52ED" w:rsidRPr="006F0933">
        <w:rPr>
          <w:rStyle w:val="Subst"/>
          <w:iCs/>
          <w:sz w:val="24"/>
          <w:szCs w:val="24"/>
        </w:rPr>
        <w:t>пециальность:</w:t>
      </w:r>
      <w:r w:rsidR="004F52ED"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п</w:t>
      </w:r>
      <w:r w:rsidR="004F52ED" w:rsidRPr="00C26C4A">
        <w:rPr>
          <w:rStyle w:val="Subst"/>
          <w:sz w:val="24"/>
          <w:szCs w:val="24"/>
        </w:rPr>
        <w:t>роектирование и технология электронных средств</w:t>
      </w:r>
      <w:r w:rsidR="004F52ED">
        <w:rPr>
          <w:rStyle w:val="Subst"/>
          <w:sz w:val="24"/>
          <w:szCs w:val="24"/>
        </w:rPr>
        <w:t xml:space="preserve">, </w:t>
      </w:r>
      <w:r w:rsidR="004F52ED" w:rsidRPr="00C26C4A">
        <w:rPr>
          <w:rStyle w:val="Subst"/>
          <w:sz w:val="24"/>
          <w:szCs w:val="24"/>
        </w:rPr>
        <w:t>2012.</w:t>
      </w:r>
    </w:p>
    <w:p w:rsidR="004F52ED" w:rsidRDefault="004F52ED" w:rsidP="004F52ED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Pr="00C26C4A">
        <w:rPr>
          <w:rStyle w:val="Subst"/>
          <w:sz w:val="24"/>
          <w:szCs w:val="24"/>
        </w:rPr>
        <w:t xml:space="preserve">Российский государственный технологический университет имени </w:t>
      </w:r>
      <w:r>
        <w:rPr>
          <w:rStyle w:val="Subst"/>
          <w:sz w:val="24"/>
          <w:szCs w:val="24"/>
        </w:rPr>
        <w:t xml:space="preserve">                      </w:t>
      </w:r>
      <w:r w:rsidRPr="00C26C4A">
        <w:rPr>
          <w:rStyle w:val="Subst"/>
          <w:sz w:val="24"/>
          <w:szCs w:val="24"/>
        </w:rPr>
        <w:t xml:space="preserve">К.Э. Циолковского (МАТИ), </w:t>
      </w:r>
      <w:r>
        <w:rPr>
          <w:rStyle w:val="Subst"/>
          <w:iCs/>
          <w:sz w:val="24"/>
          <w:szCs w:val="24"/>
        </w:rPr>
        <w:t>к</w:t>
      </w:r>
      <w:r w:rsidRPr="006F0933">
        <w:rPr>
          <w:rStyle w:val="Subst"/>
          <w:iCs/>
          <w:sz w:val="24"/>
          <w:szCs w:val="24"/>
        </w:rPr>
        <w:t>валификация: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Pr="00C26C4A">
        <w:rPr>
          <w:rStyle w:val="Subst"/>
          <w:sz w:val="24"/>
          <w:szCs w:val="24"/>
        </w:rPr>
        <w:t>магистр</w:t>
      </w:r>
      <w:r>
        <w:rPr>
          <w:rStyle w:val="Subst"/>
          <w:sz w:val="24"/>
          <w:szCs w:val="24"/>
        </w:rPr>
        <w:t>,</w:t>
      </w:r>
      <w:r w:rsidRPr="00C26C4A">
        <w:rPr>
          <w:rStyle w:val="Subst"/>
          <w:sz w:val="24"/>
          <w:szCs w:val="24"/>
        </w:rPr>
        <w:t xml:space="preserve"> </w:t>
      </w:r>
      <w:r>
        <w:rPr>
          <w:rStyle w:val="Subst"/>
          <w:iCs/>
          <w:sz w:val="24"/>
          <w:szCs w:val="24"/>
        </w:rPr>
        <w:t>с</w:t>
      </w:r>
      <w:r w:rsidRPr="006F0933">
        <w:rPr>
          <w:rStyle w:val="Subst"/>
          <w:iCs/>
          <w:sz w:val="24"/>
          <w:szCs w:val="24"/>
        </w:rPr>
        <w:t>пециальность: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к</w:t>
      </w:r>
      <w:r w:rsidRPr="00C26C4A">
        <w:rPr>
          <w:rStyle w:val="Subst"/>
          <w:sz w:val="24"/>
          <w:szCs w:val="24"/>
        </w:rPr>
        <w:t>онструирование и технология электронных средств 2014.</w:t>
      </w:r>
    </w:p>
    <w:p w:rsidR="009E32F2" w:rsidRDefault="004F52ED" w:rsidP="004F52ED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C26C4A">
        <w:rPr>
          <w:rStyle w:val="Subst"/>
          <w:sz w:val="24"/>
          <w:szCs w:val="24"/>
        </w:rPr>
        <w:t xml:space="preserve">Московский авиационный институт (МАИ), </w:t>
      </w:r>
      <w:r>
        <w:rPr>
          <w:rStyle w:val="Subst"/>
          <w:iCs/>
          <w:sz w:val="24"/>
          <w:szCs w:val="24"/>
        </w:rPr>
        <w:t>с</w:t>
      </w:r>
      <w:r w:rsidRPr="006F0933">
        <w:rPr>
          <w:rStyle w:val="Subst"/>
          <w:iCs/>
          <w:sz w:val="24"/>
          <w:szCs w:val="24"/>
        </w:rPr>
        <w:t>пециальность: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и</w:t>
      </w:r>
      <w:r w:rsidRPr="00C26C4A">
        <w:rPr>
          <w:rStyle w:val="Subst"/>
          <w:sz w:val="24"/>
          <w:szCs w:val="24"/>
        </w:rPr>
        <w:t>нформатика и вычислительная техника</w:t>
      </w:r>
      <w:r>
        <w:rPr>
          <w:rStyle w:val="Subst"/>
          <w:sz w:val="24"/>
          <w:szCs w:val="24"/>
        </w:rPr>
        <w:t xml:space="preserve">, аспирант, </w:t>
      </w:r>
      <w:r w:rsidRPr="00C26C4A">
        <w:rPr>
          <w:rStyle w:val="Subst"/>
          <w:sz w:val="24"/>
          <w:szCs w:val="24"/>
        </w:rPr>
        <w:t>2018.</w:t>
      </w:r>
    </w:p>
    <w:p w:rsidR="00E168BC" w:rsidRPr="00CF22F7" w:rsidRDefault="00E168BC" w:rsidP="009E32F2">
      <w:pPr>
        <w:spacing w:before="0" w:after="0"/>
        <w:ind w:firstLine="709"/>
        <w:jc w:val="both"/>
        <w:rPr>
          <w:sz w:val="24"/>
          <w:szCs w:val="24"/>
        </w:rPr>
      </w:pPr>
    </w:p>
    <w:p w:rsidR="009E32F2" w:rsidRPr="00CF22F7" w:rsidRDefault="009E32F2" w:rsidP="009E32F2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F22F7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9E32F2" w:rsidRPr="00CF22F7" w:rsidRDefault="009E32F2" w:rsidP="009E32F2">
      <w:pPr>
        <w:pStyle w:val="ThinDelim"/>
        <w:rPr>
          <w:sz w:val="24"/>
          <w:szCs w:val="24"/>
        </w:rPr>
      </w:pPr>
    </w:p>
    <w:tbl>
      <w:tblPr>
        <w:tblW w:w="9072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470"/>
        <w:gridCol w:w="3543"/>
        <w:gridCol w:w="2704"/>
      </w:tblGrid>
      <w:tr w:rsidR="009E32F2" w:rsidRPr="00CF22F7" w:rsidTr="00BC4D91">
        <w:trPr>
          <w:tblHeader/>
        </w:trPr>
        <w:tc>
          <w:tcPr>
            <w:tcW w:w="2825" w:type="dxa"/>
            <w:gridSpan w:val="2"/>
            <w:tcBorders>
              <w:top w:val="double" w:sz="6" w:space="0" w:color="auto"/>
            </w:tcBorders>
          </w:tcPr>
          <w:p w:rsidR="009E32F2" w:rsidRPr="00C7143F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543" w:type="dxa"/>
            <w:vMerge w:val="restart"/>
            <w:tcBorders>
              <w:top w:val="double" w:sz="6" w:space="0" w:color="auto"/>
            </w:tcBorders>
          </w:tcPr>
          <w:p w:rsidR="009E32F2" w:rsidRPr="00C7143F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704" w:type="dxa"/>
            <w:vMerge w:val="restart"/>
            <w:tcBorders>
              <w:top w:val="double" w:sz="6" w:space="0" w:color="auto"/>
            </w:tcBorders>
          </w:tcPr>
          <w:p w:rsidR="009E32F2" w:rsidRPr="00C7143F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9E32F2" w:rsidRPr="00CF22F7" w:rsidTr="00BC4D91">
        <w:trPr>
          <w:tblHeader/>
        </w:trPr>
        <w:tc>
          <w:tcPr>
            <w:tcW w:w="1355" w:type="dxa"/>
          </w:tcPr>
          <w:p w:rsidR="009E32F2" w:rsidRPr="00C7143F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470" w:type="dxa"/>
          </w:tcPr>
          <w:p w:rsidR="009E32F2" w:rsidRPr="00C7143F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543" w:type="dxa"/>
            <w:vMerge/>
          </w:tcPr>
          <w:p w:rsidR="009E32F2" w:rsidRPr="00CF22F7" w:rsidRDefault="009E32F2" w:rsidP="009C1C18">
            <w:pPr>
              <w:rPr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9E32F2" w:rsidRPr="00CF22F7" w:rsidRDefault="009E32F2" w:rsidP="009C1C18">
            <w:pPr>
              <w:rPr>
                <w:sz w:val="24"/>
                <w:szCs w:val="24"/>
              </w:rPr>
            </w:pP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09.2024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>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ООО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</w:t>
            </w:r>
            <w:proofErr w:type="spellStart"/>
            <w:r w:rsidRPr="00CF22F7">
              <w:rPr>
                <w:sz w:val="24"/>
                <w:szCs w:val="24"/>
              </w:rPr>
              <w:t>Ростов</w:t>
            </w:r>
            <w:proofErr w:type="spellEnd"/>
            <w:r w:rsidRPr="00CF22F7">
              <w:rPr>
                <w:sz w:val="24"/>
                <w:szCs w:val="24"/>
              </w:rPr>
              <w:t>-на-Дону»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704" w:type="dxa"/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CF22F7" w:rsidTr="00BC4D91">
        <w:tc>
          <w:tcPr>
            <w:tcW w:w="1355" w:type="dxa"/>
            <w:tcBorders>
              <w:bottom w:val="double" w:sz="6" w:space="0" w:color="auto"/>
            </w:tcBorders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10.2024</w:t>
            </w:r>
          </w:p>
        </w:tc>
        <w:tc>
          <w:tcPr>
            <w:tcW w:w="1470" w:type="dxa"/>
            <w:tcBorders>
              <w:bottom w:val="double" w:sz="6" w:space="0" w:color="auto"/>
            </w:tcBorders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543" w:type="dxa"/>
            <w:tcBorders>
              <w:bottom w:val="double" w:sz="6" w:space="0" w:color="auto"/>
            </w:tcBorders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 xml:space="preserve">ПАО «ТНС </w:t>
            </w:r>
            <w:proofErr w:type="spellStart"/>
            <w:r w:rsidRPr="00CF22F7">
              <w:rPr>
                <w:sz w:val="24"/>
                <w:szCs w:val="24"/>
              </w:rPr>
              <w:t>энерго</w:t>
            </w:r>
            <w:proofErr w:type="spellEnd"/>
            <w:r w:rsidRPr="00CF22F7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704" w:type="dxa"/>
            <w:tcBorders>
              <w:bottom w:val="double" w:sz="6" w:space="0" w:color="auto"/>
            </w:tcBorders>
          </w:tcPr>
          <w:p w:rsidR="009E32F2" w:rsidRPr="00CF22F7" w:rsidRDefault="009E32F2" w:rsidP="009C1C18">
            <w:pPr>
              <w:jc w:val="center"/>
              <w:rPr>
                <w:sz w:val="24"/>
                <w:szCs w:val="24"/>
              </w:rPr>
            </w:pPr>
            <w:r w:rsidRPr="00CF22F7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E168BC" w:rsidRDefault="00E168BC" w:rsidP="009E32F2">
      <w:pPr>
        <w:spacing w:before="0" w:after="0"/>
        <w:ind w:firstLine="709"/>
        <w:rPr>
          <w:sz w:val="24"/>
          <w:szCs w:val="24"/>
        </w:rPr>
      </w:pPr>
    </w:p>
    <w:p w:rsidR="009E32F2" w:rsidRPr="00E168BC" w:rsidRDefault="009E32F2" w:rsidP="009E32F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9E32F2" w:rsidRPr="00E168BC" w:rsidRDefault="009E32F2" w:rsidP="009E32F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9E32F2" w:rsidRPr="00CF22F7" w:rsidRDefault="009E32F2" w:rsidP="009E32F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CF22F7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CF22F7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>
        <w:rPr>
          <w:rStyle w:val="Subst"/>
          <w:sz w:val="24"/>
          <w:szCs w:val="24"/>
        </w:rPr>
        <w:t>.</w:t>
      </w:r>
    </w:p>
    <w:p w:rsidR="00E168BC" w:rsidRPr="008D13B1" w:rsidRDefault="009E32F2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CF22F7">
        <w:rPr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9E32F2" w:rsidRPr="00CF22F7" w:rsidRDefault="009E32F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Сведения</w:t>
      </w:r>
      <w:r w:rsidRPr="00CF22F7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у</w:t>
      </w:r>
      <w:r w:rsidRPr="00CF22F7">
        <w:rPr>
          <w:rStyle w:val="Subst"/>
          <w:sz w:val="24"/>
          <w:szCs w:val="24"/>
        </w:rPr>
        <w:t>казанных сделок в отчетном периоде не совершалось</w:t>
      </w:r>
      <w:r>
        <w:rPr>
          <w:rStyle w:val="Subst"/>
          <w:sz w:val="24"/>
          <w:szCs w:val="24"/>
        </w:rPr>
        <w:t>.</w:t>
      </w:r>
    </w:p>
    <w:p w:rsidR="009E32F2" w:rsidRPr="00CF22F7" w:rsidRDefault="009E32F2" w:rsidP="009E32F2">
      <w:pPr>
        <w:spacing w:before="0" w:after="0"/>
        <w:ind w:firstLine="709"/>
        <w:jc w:val="both"/>
        <w:rPr>
          <w:sz w:val="24"/>
          <w:szCs w:val="24"/>
        </w:rPr>
      </w:pPr>
      <w:r w:rsidRPr="00CF22F7">
        <w:rPr>
          <w:sz w:val="24"/>
          <w:szCs w:val="24"/>
        </w:rPr>
        <w:lastRenderedPageBreak/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>
        <w:rPr>
          <w:rStyle w:val="Subst"/>
          <w:sz w:val="24"/>
          <w:szCs w:val="24"/>
        </w:rPr>
        <w:t>.</w:t>
      </w:r>
    </w:p>
    <w:p w:rsidR="009E32F2" w:rsidRPr="00CF22F7" w:rsidRDefault="009E32F2" w:rsidP="009E32F2">
      <w:pPr>
        <w:spacing w:before="0" w:after="0"/>
        <w:ind w:firstLine="709"/>
        <w:jc w:val="both"/>
        <w:rPr>
          <w:sz w:val="24"/>
          <w:szCs w:val="24"/>
        </w:rPr>
      </w:pPr>
      <w:r w:rsidRPr="00CF22F7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CF22F7">
        <w:rPr>
          <w:rStyle w:val="Subst"/>
          <w:sz w:val="24"/>
          <w:szCs w:val="24"/>
        </w:rPr>
        <w:t>ицо к указанным видам ответственности не привлекалось</w:t>
      </w:r>
      <w:r>
        <w:rPr>
          <w:rStyle w:val="Subst"/>
          <w:sz w:val="24"/>
          <w:szCs w:val="24"/>
        </w:rPr>
        <w:t>.</w:t>
      </w:r>
    </w:p>
    <w:p w:rsidR="009E32F2" w:rsidRPr="00CF22F7" w:rsidRDefault="009E32F2" w:rsidP="009E32F2">
      <w:pPr>
        <w:spacing w:before="0" w:after="0"/>
        <w:ind w:firstLine="709"/>
        <w:jc w:val="both"/>
        <w:rPr>
          <w:sz w:val="24"/>
          <w:szCs w:val="24"/>
        </w:rPr>
      </w:pPr>
      <w:r w:rsidRPr="00CF22F7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CF22F7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CF22F7">
        <w:rPr>
          <w:rStyle w:val="Subst"/>
          <w:sz w:val="24"/>
          <w:szCs w:val="24"/>
        </w:rPr>
        <w:t>ицо указанных должностей не занимало</w:t>
      </w:r>
      <w:r>
        <w:rPr>
          <w:rStyle w:val="Subst"/>
          <w:sz w:val="24"/>
          <w:szCs w:val="24"/>
        </w:rPr>
        <w:t>.</w:t>
      </w:r>
    </w:p>
    <w:p w:rsidR="009E32F2" w:rsidRDefault="009E32F2" w:rsidP="00E168BC">
      <w:pPr>
        <w:pStyle w:val="SubHeading"/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>Сведения</w:t>
      </w:r>
      <w:r w:rsidRPr="00CF22F7">
        <w:rPr>
          <w:sz w:val="24"/>
          <w:szCs w:val="24"/>
        </w:rPr>
        <w:t xml:space="preserve"> об участии в работе комитетов </w:t>
      </w:r>
      <w:r>
        <w:rPr>
          <w:sz w:val="24"/>
          <w:szCs w:val="24"/>
        </w:rPr>
        <w:t>С</w:t>
      </w:r>
      <w:r w:rsidRPr="00CF22F7">
        <w:rPr>
          <w:sz w:val="24"/>
          <w:szCs w:val="24"/>
        </w:rPr>
        <w:t>овета директоров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ч</w:t>
      </w:r>
      <w:r w:rsidRPr="00CF22F7">
        <w:rPr>
          <w:rStyle w:val="Subst"/>
          <w:sz w:val="24"/>
          <w:szCs w:val="24"/>
        </w:rPr>
        <w:t xml:space="preserve">лен </w:t>
      </w:r>
      <w:r>
        <w:rPr>
          <w:rStyle w:val="Subst"/>
          <w:sz w:val="24"/>
          <w:szCs w:val="24"/>
        </w:rPr>
        <w:t>С</w:t>
      </w:r>
      <w:r w:rsidRPr="00CF22F7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>
        <w:rPr>
          <w:rStyle w:val="Subst"/>
          <w:sz w:val="24"/>
          <w:szCs w:val="24"/>
        </w:rPr>
        <w:t>С</w:t>
      </w:r>
      <w:r w:rsidRPr="00CF22F7">
        <w:rPr>
          <w:rStyle w:val="Subst"/>
          <w:sz w:val="24"/>
          <w:szCs w:val="24"/>
        </w:rPr>
        <w:t>овета директоров</w:t>
      </w:r>
      <w:r>
        <w:rPr>
          <w:rStyle w:val="Subst"/>
          <w:sz w:val="24"/>
          <w:szCs w:val="24"/>
        </w:rPr>
        <w:t>.</w:t>
      </w:r>
    </w:p>
    <w:p w:rsidR="00E168BC" w:rsidRPr="007425EB" w:rsidRDefault="00E168BC" w:rsidP="00E168BC">
      <w:pPr>
        <w:spacing w:after="0"/>
        <w:ind w:firstLine="709"/>
        <w:jc w:val="both"/>
        <w:rPr>
          <w:b/>
          <w:i/>
          <w:sz w:val="24"/>
          <w:szCs w:val="24"/>
        </w:rPr>
      </w:pPr>
      <w:r w:rsidRPr="00CF54E6">
        <w:rPr>
          <w:sz w:val="24"/>
          <w:szCs w:val="24"/>
        </w:rPr>
        <w:t>Дополнительные сведения:</w:t>
      </w:r>
      <w:r>
        <w:rPr>
          <w:sz w:val="24"/>
          <w:szCs w:val="24"/>
        </w:rPr>
        <w:t xml:space="preserve"> </w:t>
      </w:r>
      <w:r w:rsidRPr="007425EB">
        <w:rPr>
          <w:b/>
          <w:i/>
          <w:sz w:val="24"/>
          <w:szCs w:val="24"/>
        </w:rPr>
        <w:t>отсутствуют.</w:t>
      </w:r>
    </w:p>
    <w:p w:rsidR="009E32F2" w:rsidRDefault="009E32F2" w:rsidP="00066122">
      <w:pPr>
        <w:ind w:firstLine="709"/>
        <w:rPr>
          <w:sz w:val="24"/>
          <w:szCs w:val="24"/>
        </w:rPr>
      </w:pPr>
    </w:p>
    <w:p w:rsidR="006E2325" w:rsidRPr="00245F0F" w:rsidRDefault="006E2325" w:rsidP="00066122">
      <w:pPr>
        <w:pStyle w:val="2"/>
        <w:spacing w:before="0" w:after="0"/>
        <w:ind w:firstLine="709"/>
        <w:rPr>
          <w:sz w:val="24"/>
          <w:szCs w:val="24"/>
        </w:rPr>
      </w:pPr>
      <w:bookmarkStart w:id="44" w:name="_Toc229494092"/>
      <w:r w:rsidRPr="00245F0F">
        <w:rPr>
          <w:sz w:val="24"/>
          <w:szCs w:val="24"/>
        </w:rPr>
        <w:t>2.1.2. Информация о единоличном исполнительном органе эмитента</w:t>
      </w:r>
      <w:bookmarkEnd w:id="44"/>
    </w:p>
    <w:p w:rsidR="008A57BC" w:rsidRDefault="008A57BC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Полномочия единоличного исполнительного органа эмитента переданы управляющей организации</w:t>
      </w:r>
    </w:p>
    <w:p w:rsidR="00245F0F" w:rsidRDefault="00245F0F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об управляющей организации, которой переданы полномочия единоличного исполнительного органа эмитента</w:t>
      </w:r>
      <w:r w:rsidR="00245F0F">
        <w:rPr>
          <w:sz w:val="24"/>
          <w:szCs w:val="24"/>
        </w:rPr>
        <w:t>: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Полное фирменное наименование:</w:t>
      </w:r>
      <w:r w:rsidRPr="00245F0F">
        <w:rPr>
          <w:rStyle w:val="Subst"/>
          <w:bCs/>
          <w:iCs/>
          <w:sz w:val="24"/>
          <w:szCs w:val="24"/>
        </w:rPr>
        <w:t xml:space="preserve"> Публичное акционерное общество Группа компаний </w:t>
      </w:r>
      <w:r w:rsidR="00245F0F">
        <w:rPr>
          <w:rStyle w:val="Subst"/>
          <w:bCs/>
          <w:iCs/>
          <w:sz w:val="24"/>
          <w:szCs w:val="24"/>
        </w:rPr>
        <w:t>«</w:t>
      </w:r>
      <w:r w:rsidRPr="00245F0F">
        <w:rPr>
          <w:rStyle w:val="Subst"/>
          <w:bCs/>
          <w:iCs/>
          <w:sz w:val="24"/>
          <w:szCs w:val="24"/>
        </w:rPr>
        <w:t xml:space="preserve">ТНС </w:t>
      </w:r>
      <w:proofErr w:type="spellStart"/>
      <w:r w:rsidRPr="00245F0F">
        <w:rPr>
          <w:rStyle w:val="Subst"/>
          <w:bCs/>
          <w:iCs/>
          <w:sz w:val="24"/>
          <w:szCs w:val="24"/>
        </w:rPr>
        <w:t>энерго</w:t>
      </w:r>
      <w:proofErr w:type="spellEnd"/>
      <w:r w:rsidR="00245F0F">
        <w:rPr>
          <w:rStyle w:val="Subst"/>
          <w:bCs/>
          <w:iCs/>
          <w:sz w:val="24"/>
          <w:szCs w:val="24"/>
        </w:rPr>
        <w:t>»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Сокращенное фирменное наименование:</w:t>
      </w:r>
      <w:r w:rsidRPr="00245F0F">
        <w:rPr>
          <w:rStyle w:val="Subst"/>
          <w:bCs/>
          <w:iCs/>
          <w:sz w:val="24"/>
          <w:szCs w:val="24"/>
        </w:rPr>
        <w:t xml:space="preserve"> ПАО ГК </w:t>
      </w:r>
      <w:r w:rsidR="00245F0F">
        <w:rPr>
          <w:rStyle w:val="Subst"/>
          <w:bCs/>
          <w:iCs/>
          <w:sz w:val="24"/>
          <w:szCs w:val="24"/>
        </w:rPr>
        <w:t>«</w:t>
      </w:r>
      <w:r w:rsidRPr="00245F0F">
        <w:rPr>
          <w:rStyle w:val="Subst"/>
          <w:bCs/>
          <w:iCs/>
          <w:sz w:val="24"/>
          <w:szCs w:val="24"/>
        </w:rPr>
        <w:t xml:space="preserve">ТНС </w:t>
      </w:r>
      <w:proofErr w:type="spellStart"/>
      <w:r w:rsidRPr="00245F0F">
        <w:rPr>
          <w:rStyle w:val="Subst"/>
          <w:bCs/>
          <w:iCs/>
          <w:sz w:val="24"/>
          <w:szCs w:val="24"/>
        </w:rPr>
        <w:t>энерго</w:t>
      </w:r>
      <w:proofErr w:type="spellEnd"/>
      <w:r w:rsidR="00245F0F">
        <w:rPr>
          <w:rStyle w:val="Subst"/>
          <w:bCs/>
          <w:iCs/>
          <w:sz w:val="24"/>
          <w:szCs w:val="24"/>
        </w:rPr>
        <w:t>»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ИНН:</w:t>
      </w:r>
      <w:r w:rsidRPr="00245F0F">
        <w:rPr>
          <w:rStyle w:val="Subst"/>
          <w:bCs/>
          <w:iCs/>
          <w:sz w:val="24"/>
          <w:szCs w:val="24"/>
        </w:rPr>
        <w:t xml:space="preserve"> 7705541227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ОГРН:</w:t>
      </w:r>
      <w:r w:rsidRPr="00245F0F">
        <w:rPr>
          <w:rStyle w:val="Subst"/>
          <w:bCs/>
          <w:iCs/>
          <w:sz w:val="24"/>
          <w:szCs w:val="24"/>
        </w:rPr>
        <w:t xml:space="preserve"> 1137746456231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Основание передачи полномочий:</w:t>
      </w:r>
      <w:r w:rsidRPr="00245F0F">
        <w:rPr>
          <w:rStyle w:val="Subst"/>
          <w:bCs/>
          <w:iCs/>
          <w:sz w:val="24"/>
          <w:szCs w:val="24"/>
        </w:rPr>
        <w:t xml:space="preserve"> Договор № 13/08 от 01.08.2012 о передаче полномочий единоличного исполнительного органа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Место нахождения:</w:t>
      </w:r>
      <w:r w:rsidRPr="00245F0F">
        <w:rPr>
          <w:rStyle w:val="Subst"/>
          <w:bCs/>
          <w:iCs/>
          <w:sz w:val="24"/>
          <w:szCs w:val="24"/>
        </w:rPr>
        <w:t xml:space="preserve"> г</w:t>
      </w:r>
      <w:r w:rsidR="00A56DA6">
        <w:rPr>
          <w:rStyle w:val="Subst"/>
          <w:bCs/>
          <w:iCs/>
          <w:sz w:val="24"/>
          <w:szCs w:val="24"/>
        </w:rPr>
        <w:t>.</w:t>
      </w:r>
      <w:r w:rsidRPr="00245F0F">
        <w:rPr>
          <w:rStyle w:val="Subst"/>
          <w:bCs/>
          <w:iCs/>
          <w:sz w:val="24"/>
          <w:szCs w:val="24"/>
        </w:rPr>
        <w:t xml:space="preserve"> Москва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Телефон:</w:t>
      </w:r>
      <w:r w:rsidRPr="00245F0F">
        <w:rPr>
          <w:rStyle w:val="Subst"/>
          <w:bCs/>
          <w:iCs/>
          <w:sz w:val="24"/>
          <w:szCs w:val="24"/>
        </w:rPr>
        <w:t xml:space="preserve"> +7 (495) 287-2484</w:t>
      </w:r>
    </w:p>
    <w:p w:rsidR="006E2325" w:rsidRPr="00A65E81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Адрес электронной почты:</w:t>
      </w:r>
      <w:r w:rsidRPr="00245F0F">
        <w:rPr>
          <w:rStyle w:val="Subst"/>
          <w:bCs/>
          <w:iCs/>
          <w:sz w:val="24"/>
          <w:szCs w:val="24"/>
        </w:rPr>
        <w:t xml:space="preserve"> </w:t>
      </w:r>
      <w:r w:rsidR="00A65E81" w:rsidRPr="00245F0F">
        <w:rPr>
          <w:rStyle w:val="Subst"/>
          <w:bCs/>
          <w:iCs/>
          <w:sz w:val="24"/>
          <w:szCs w:val="24"/>
        </w:rPr>
        <w:t>info@tns-e.ru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Состав совета директоров (наблюдательного совета) управляющей организации</w:t>
      </w:r>
      <w:r w:rsidR="00245F0F">
        <w:rPr>
          <w:sz w:val="24"/>
          <w:szCs w:val="24"/>
        </w:rPr>
        <w:t>:</w:t>
      </w:r>
    </w:p>
    <w:p w:rsidR="006E2325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Состав </w:t>
      </w:r>
      <w:r>
        <w:rPr>
          <w:sz w:val="24"/>
          <w:szCs w:val="24"/>
        </w:rPr>
        <w:t>С</w:t>
      </w:r>
      <w:r w:rsidRPr="000E010B">
        <w:rPr>
          <w:sz w:val="24"/>
          <w:szCs w:val="24"/>
        </w:rPr>
        <w:t>овета директоров управляющей организации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Парамонов Александр Владимирович</w:t>
      </w:r>
      <w:r>
        <w:rPr>
          <w:rStyle w:val="Subst"/>
          <w:sz w:val="24"/>
          <w:szCs w:val="24"/>
        </w:rPr>
        <w:t xml:space="preserve"> </w:t>
      </w:r>
      <w:r w:rsidRPr="006F26C1">
        <w:rPr>
          <w:rStyle w:val="Subst"/>
          <w:sz w:val="24"/>
          <w:szCs w:val="24"/>
        </w:rPr>
        <w:t>(</w:t>
      </w:r>
      <w:r>
        <w:rPr>
          <w:rStyle w:val="Subst"/>
          <w:sz w:val="24"/>
          <w:szCs w:val="24"/>
        </w:rPr>
        <w:t>П</w:t>
      </w:r>
      <w:r w:rsidRPr="006F26C1">
        <w:rPr>
          <w:rStyle w:val="Subst"/>
          <w:sz w:val="24"/>
          <w:szCs w:val="24"/>
        </w:rPr>
        <w:t>редседатель)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1979</w:t>
      </w:r>
    </w:p>
    <w:p w:rsidR="00066122" w:rsidRDefault="00066122" w:rsidP="00066122">
      <w:pPr>
        <w:spacing w:before="0" w:after="0"/>
        <w:jc w:val="both"/>
        <w:rPr>
          <w:rStyle w:val="Subst"/>
          <w:bCs/>
          <w:iCs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Pr="00CF22F7">
        <w:rPr>
          <w:rStyle w:val="Subst"/>
          <w:sz w:val="24"/>
          <w:szCs w:val="24"/>
        </w:rPr>
        <w:t>ысшее</w:t>
      </w:r>
      <w:r>
        <w:rPr>
          <w:rStyle w:val="Subst"/>
          <w:sz w:val="24"/>
          <w:szCs w:val="24"/>
        </w:rPr>
        <w:t xml:space="preserve"> образование</w:t>
      </w:r>
      <w:r w:rsidR="00E168BC">
        <w:rPr>
          <w:rStyle w:val="Subst"/>
          <w:sz w:val="24"/>
          <w:szCs w:val="24"/>
        </w:rPr>
        <w:t>.</w:t>
      </w:r>
    </w:p>
    <w:p w:rsidR="004F52ED" w:rsidRPr="00D37DCF" w:rsidRDefault="00066122" w:rsidP="004F52ED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4F52ED" w:rsidRPr="00D37DCF">
        <w:rPr>
          <w:rStyle w:val="Subst"/>
          <w:sz w:val="24"/>
          <w:szCs w:val="24"/>
        </w:rPr>
        <w:t xml:space="preserve">Балтийская государственная академия рыбопромыслового флота, </w:t>
      </w:r>
      <w:r w:rsidR="004F52ED">
        <w:rPr>
          <w:rStyle w:val="Subst"/>
          <w:sz w:val="24"/>
          <w:szCs w:val="24"/>
        </w:rPr>
        <w:t>с</w:t>
      </w:r>
      <w:r w:rsidR="004F52ED" w:rsidRPr="008841DD">
        <w:rPr>
          <w:rStyle w:val="Subst"/>
          <w:iCs/>
          <w:sz w:val="24"/>
          <w:szCs w:val="24"/>
        </w:rPr>
        <w:t>пециальность:</w:t>
      </w:r>
      <w:r w:rsidR="004F52ED"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т</w:t>
      </w:r>
      <w:r w:rsidR="004F52ED" w:rsidRPr="00D37DCF">
        <w:rPr>
          <w:rStyle w:val="Subst"/>
          <w:sz w:val="24"/>
          <w:szCs w:val="24"/>
        </w:rPr>
        <w:t xml:space="preserve">ехническая эксплуатация транспортного радиооборудования </w:t>
      </w:r>
      <w:r w:rsidR="004F52ED">
        <w:rPr>
          <w:rStyle w:val="Subst"/>
          <w:sz w:val="24"/>
          <w:szCs w:val="24"/>
        </w:rPr>
        <w:t>2003.</w:t>
      </w:r>
    </w:p>
    <w:p w:rsidR="00E168BC" w:rsidRPr="00CF22F7" w:rsidRDefault="00E168BC" w:rsidP="00066122">
      <w:pPr>
        <w:spacing w:before="0" w:after="0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rPr>
          <w:sz w:val="24"/>
          <w:szCs w:val="24"/>
        </w:rPr>
      </w:pPr>
    </w:p>
    <w:tbl>
      <w:tblPr>
        <w:tblW w:w="9072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3969"/>
        <w:gridCol w:w="2693"/>
      </w:tblGrid>
      <w:tr w:rsidR="00066122" w:rsidRPr="000E010B" w:rsidTr="00BC4D91">
        <w:tc>
          <w:tcPr>
            <w:tcW w:w="241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08.2020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0E010B">
              <w:rPr>
                <w:sz w:val="24"/>
                <w:szCs w:val="24"/>
              </w:rPr>
              <w:t>Янтарьэнергосбыт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06612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4E3B">
              <w:rPr>
                <w:rFonts w:eastAsia="Calibri"/>
                <w:sz w:val="24"/>
                <w:szCs w:val="24"/>
                <w:lang w:eastAsia="en-US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01.2021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06612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ь Совета директоров 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</w:t>
            </w:r>
            <w:proofErr w:type="spellStart"/>
            <w:r w:rsidRPr="000E010B">
              <w:rPr>
                <w:sz w:val="24"/>
                <w:szCs w:val="24"/>
              </w:rPr>
              <w:t>Ростов</w:t>
            </w:r>
            <w:proofErr w:type="spellEnd"/>
            <w:r w:rsidRPr="000E010B">
              <w:rPr>
                <w:sz w:val="24"/>
                <w:szCs w:val="24"/>
              </w:rPr>
              <w:t>-на-Дону»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Великий Новгород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  <w:tr w:rsidR="00066122" w:rsidRPr="000E010B" w:rsidTr="00BC4D91">
        <w:tc>
          <w:tcPr>
            <w:tcW w:w="11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Пенза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244E3B" w:rsidRDefault="009E32F2" w:rsidP="00034F40">
            <w:pPr>
              <w:spacing w:before="0"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Член Совета директоров </w:t>
            </w:r>
            <w:r w:rsidRPr="00244E3B">
              <w:rPr>
                <w:rFonts w:eastAsia="Calibri"/>
                <w:sz w:val="24"/>
                <w:szCs w:val="24"/>
                <w:lang w:eastAsia="en-US"/>
              </w:rPr>
              <w:t>Председател</w:t>
            </w:r>
            <w:r>
              <w:rPr>
                <w:rFonts w:eastAsia="Calibri"/>
                <w:sz w:val="24"/>
                <w:szCs w:val="24"/>
                <w:lang w:eastAsia="en-US"/>
              </w:rPr>
              <w:t>ь Совета директоров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 w:rsidRPr="00E168BC">
        <w:rPr>
          <w:sz w:val="24"/>
          <w:szCs w:val="24"/>
        </w:rPr>
        <w:t xml:space="preserve"> </w:t>
      </w:r>
      <w:r w:rsidR="00346F69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 w:rsidRPr="00E168BC">
        <w:rPr>
          <w:b/>
          <w:i/>
          <w:sz w:val="24"/>
          <w:szCs w:val="24"/>
        </w:rPr>
        <w:t xml:space="preserve"> 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066122" w:rsidRPr="00E168BC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Доля участия лица в уставном капитале подконтрольных эмитенту организаций, имеющих для него существенное значение, а для тех подконтрольных эмитенту организаций, которые являются акционерными обществами, - также доля принадлежащих такому лицу обыкновенных акций подконтрольных эмитенту акционерных обществ, имеющих для эмитента существенное значение, и количество акций указанных акционерных обществ каждой категории (типа), которые могут быть </w:t>
      </w:r>
      <w:r w:rsidRPr="000E010B">
        <w:rPr>
          <w:sz w:val="24"/>
          <w:szCs w:val="24"/>
        </w:rPr>
        <w:lastRenderedPageBreak/>
        <w:t>приобретены таким лицом в результате конвертации принадлежащих ему ценных бумаг, конвертируемых в акции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</w:t>
      </w:r>
      <w:r w:rsidRPr="000E010B">
        <w:rPr>
          <w:rStyle w:val="Subst"/>
          <w:sz w:val="24"/>
          <w:szCs w:val="24"/>
        </w:rPr>
        <w:t>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Сведения</w:t>
      </w:r>
      <w:r w:rsidRPr="000E010B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0E010B">
        <w:rPr>
          <w:rStyle w:val="Subst"/>
          <w:sz w:val="24"/>
          <w:szCs w:val="24"/>
        </w:rPr>
        <w:t>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0E010B">
        <w:rPr>
          <w:sz w:val="24"/>
          <w:szCs w:val="24"/>
        </w:rPr>
        <w:t xml:space="preserve">: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об участии в работе комитетов </w:t>
      </w:r>
      <w:r>
        <w:rPr>
          <w:sz w:val="24"/>
          <w:szCs w:val="24"/>
        </w:rPr>
        <w:t>С</w:t>
      </w:r>
      <w:r w:rsidRPr="000E010B">
        <w:rPr>
          <w:sz w:val="24"/>
          <w:szCs w:val="24"/>
        </w:rPr>
        <w:t>овета директоров:</w:t>
      </w:r>
    </w:p>
    <w:p w:rsidR="00066122" w:rsidRPr="000E010B" w:rsidRDefault="00066122" w:rsidP="00066122">
      <w:pPr>
        <w:pStyle w:val="ThinDelim"/>
        <w:rPr>
          <w:sz w:val="24"/>
          <w:szCs w:val="24"/>
        </w:rPr>
      </w:pPr>
    </w:p>
    <w:tbl>
      <w:tblPr>
        <w:tblW w:w="9072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35"/>
        <w:gridCol w:w="1637"/>
      </w:tblGrid>
      <w:tr w:rsidR="00066122" w:rsidRPr="000E010B" w:rsidTr="00BC4D91">
        <w:tc>
          <w:tcPr>
            <w:tcW w:w="743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Название комитета</w:t>
            </w:r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Председатель</w:t>
            </w:r>
          </w:p>
        </w:tc>
      </w:tr>
      <w:tr w:rsidR="00066122" w:rsidRPr="000E010B" w:rsidTr="00BC4D91">
        <w:tc>
          <w:tcPr>
            <w:tcW w:w="743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Default="00066122" w:rsidP="009E32F2">
            <w:pPr>
              <w:spacing w:before="0" w:after="0"/>
              <w:jc w:val="both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Комитет по номинациям и вознаграждениям Совета директоров </w:t>
            </w:r>
          </w:p>
          <w:p w:rsidR="00066122" w:rsidRPr="000E010B" w:rsidRDefault="00066122" w:rsidP="009E32F2">
            <w:pPr>
              <w:spacing w:before="0" w:after="0"/>
              <w:jc w:val="both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Да</w:t>
            </w:r>
          </w:p>
        </w:tc>
      </w:tr>
      <w:tr w:rsidR="00066122" w:rsidRPr="000E010B" w:rsidTr="00BC4D91">
        <w:tc>
          <w:tcPr>
            <w:tcW w:w="743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Default="00066122" w:rsidP="009E32F2">
            <w:pPr>
              <w:spacing w:before="0" w:after="0"/>
              <w:jc w:val="both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Комитет по стратегии Совета директоров Совета директоров </w:t>
            </w:r>
          </w:p>
          <w:p w:rsidR="00BC4D91" w:rsidRPr="000E010B" w:rsidRDefault="00066122" w:rsidP="00911F10">
            <w:pPr>
              <w:spacing w:before="0" w:after="0"/>
              <w:jc w:val="both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Да</w:t>
            </w:r>
          </w:p>
        </w:tc>
      </w:tr>
    </w:tbl>
    <w:p w:rsidR="00066122" w:rsidRPr="000E010B" w:rsidRDefault="00066122" w:rsidP="00066122">
      <w:pPr>
        <w:ind w:left="200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Резакова Владислава Владимировна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1973</w:t>
      </w:r>
    </w:p>
    <w:p w:rsidR="00066122" w:rsidRDefault="00066122" w:rsidP="00066122">
      <w:pPr>
        <w:spacing w:before="0" w:after="0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="00346F69">
        <w:rPr>
          <w:rStyle w:val="Subst"/>
          <w:sz w:val="24"/>
          <w:szCs w:val="24"/>
        </w:rPr>
        <w:t>ысшее образование</w:t>
      </w:r>
      <w:r w:rsidR="00E168BC">
        <w:rPr>
          <w:rStyle w:val="Subst"/>
          <w:sz w:val="24"/>
          <w:szCs w:val="24"/>
        </w:rPr>
        <w:t>.</w:t>
      </w:r>
    </w:p>
    <w:p w:rsidR="00066122" w:rsidRDefault="00066122" w:rsidP="00066122">
      <w:pPr>
        <w:spacing w:before="0" w:after="0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E168BC" w:rsidRPr="008E141D">
        <w:rPr>
          <w:rStyle w:val="Subst"/>
          <w:sz w:val="24"/>
          <w:szCs w:val="24"/>
        </w:rPr>
        <w:t xml:space="preserve">Оренбургский государственный технический университет, </w:t>
      </w:r>
      <w:r w:rsidR="00E168BC">
        <w:rPr>
          <w:rStyle w:val="Subst"/>
          <w:sz w:val="24"/>
          <w:szCs w:val="24"/>
        </w:rPr>
        <w:t>к</w:t>
      </w:r>
      <w:r w:rsidR="00E168BC" w:rsidRPr="008E141D">
        <w:rPr>
          <w:rStyle w:val="Subst"/>
          <w:sz w:val="24"/>
          <w:szCs w:val="24"/>
        </w:rPr>
        <w:t xml:space="preserve">валификация: </w:t>
      </w:r>
      <w:r w:rsidR="00E168BC">
        <w:rPr>
          <w:rStyle w:val="Subst"/>
          <w:sz w:val="24"/>
          <w:szCs w:val="24"/>
        </w:rPr>
        <w:t>инженер электронной техники,</w:t>
      </w:r>
      <w:r w:rsidR="00E168BC" w:rsidRPr="007425EB">
        <w:rPr>
          <w:rStyle w:val="Subst"/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с</w:t>
      </w:r>
      <w:r w:rsidR="00E168BC" w:rsidRPr="008E141D">
        <w:rPr>
          <w:rStyle w:val="Subst"/>
          <w:sz w:val="24"/>
          <w:szCs w:val="24"/>
        </w:rPr>
        <w:t xml:space="preserve">пециальность: </w:t>
      </w:r>
      <w:r w:rsidR="00E168BC">
        <w:rPr>
          <w:rStyle w:val="Subst"/>
          <w:sz w:val="24"/>
          <w:szCs w:val="24"/>
        </w:rPr>
        <w:t xml:space="preserve">промышленная электроника, </w:t>
      </w:r>
      <w:r w:rsidR="00E168BC" w:rsidRPr="008E141D">
        <w:rPr>
          <w:rStyle w:val="Subst"/>
          <w:sz w:val="24"/>
          <w:szCs w:val="24"/>
        </w:rPr>
        <w:t>1995</w:t>
      </w:r>
      <w:r w:rsidRPr="000E010B">
        <w:rPr>
          <w:rStyle w:val="Subst"/>
          <w:sz w:val="24"/>
          <w:szCs w:val="24"/>
        </w:rPr>
        <w:t>.</w:t>
      </w:r>
    </w:p>
    <w:p w:rsidR="00E168BC" w:rsidRPr="000E010B" w:rsidRDefault="00E168BC" w:rsidP="00066122">
      <w:pPr>
        <w:spacing w:before="0" w:after="0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rPr>
          <w:sz w:val="24"/>
          <w:szCs w:val="24"/>
        </w:rPr>
      </w:pPr>
    </w:p>
    <w:tbl>
      <w:tblPr>
        <w:tblW w:w="9072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339"/>
        <w:gridCol w:w="3764"/>
        <w:gridCol w:w="2693"/>
      </w:tblGrid>
      <w:tr w:rsidR="00066122" w:rsidRPr="000E010B" w:rsidTr="00BC4D91">
        <w:tc>
          <w:tcPr>
            <w:tcW w:w="261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76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7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07.2019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05.2023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0E010B">
              <w:rPr>
                <w:sz w:val="24"/>
                <w:szCs w:val="24"/>
              </w:rPr>
              <w:t>Россети</w:t>
            </w:r>
            <w:proofErr w:type="spellEnd"/>
            <w:r w:rsidRPr="000E010B">
              <w:rPr>
                <w:sz w:val="24"/>
                <w:szCs w:val="24"/>
              </w:rPr>
              <w:t xml:space="preserve"> Центр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Правления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07.2019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05.2023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0E010B">
              <w:rPr>
                <w:sz w:val="24"/>
                <w:szCs w:val="24"/>
              </w:rPr>
              <w:t>Россети</w:t>
            </w:r>
            <w:proofErr w:type="spellEnd"/>
            <w:r w:rsidRPr="000E010B">
              <w:rPr>
                <w:sz w:val="24"/>
                <w:szCs w:val="24"/>
              </w:rPr>
              <w:t xml:space="preserve"> Центр и Приволжье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Правления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03.2020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 w:rsidR="00BC4D91"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>ТГЭС</w:t>
            </w:r>
            <w:r w:rsidR="00BC4D91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03.2020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МЭК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>Энергоэффективные технологии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Санаторий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>Энергетик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>0</w:t>
            </w:r>
            <w:r w:rsidR="009E32F2">
              <w:rPr>
                <w:sz w:val="24"/>
                <w:szCs w:val="24"/>
              </w:rPr>
              <w:t>4</w:t>
            </w:r>
            <w:r w:rsidRPr="000E010B">
              <w:rPr>
                <w:sz w:val="24"/>
                <w:szCs w:val="24"/>
              </w:rPr>
              <w:t>.2022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</w:t>
            </w:r>
            <w:r w:rsidR="009E32F2">
              <w:rPr>
                <w:sz w:val="24"/>
                <w:szCs w:val="24"/>
              </w:rPr>
              <w:t>6</w:t>
            </w:r>
            <w:r w:rsidRPr="000E010B">
              <w:rPr>
                <w:sz w:val="24"/>
                <w:szCs w:val="24"/>
              </w:rPr>
              <w:t>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«ИНФРАСТРУКТУРНЫЕ ИНВЕСТИЦИИ-3»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08.2024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09.2024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ГК 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sz w:val="24"/>
          <w:szCs w:val="24"/>
        </w:rPr>
      </w:pPr>
    </w:p>
    <w:p w:rsidR="00066122" w:rsidRPr="0018422D" w:rsidRDefault="00066122" w:rsidP="00066122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346F69">
        <w:rPr>
          <w:b/>
          <w:i/>
          <w:sz w:val="24"/>
          <w:szCs w:val="24"/>
        </w:rPr>
        <w:t xml:space="preserve"> 0</w:t>
      </w:r>
    </w:p>
    <w:p w:rsidR="00066122" w:rsidRPr="00E31C35" w:rsidRDefault="00066122" w:rsidP="00066122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346F69">
        <w:rPr>
          <w:b/>
          <w:i/>
          <w:sz w:val="24"/>
          <w:szCs w:val="24"/>
        </w:rPr>
        <w:t xml:space="preserve"> 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Доля участия лица в уставном капитале подконтрольных эмитенту организаций, имеющих для него существенное значение, а для тех подконтрольных эмитенту организаций, которые являются акционерными обществами, - также доля принадлежащих такому лицу обыкновенных акций подконтрольных эмитенту акционерных обществ, имеющих для эмитента существенное значение, и количество акций указанных акционерных обществ каждой категории (типа), которые могут быть приобретены таким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 w:rsidR="00E470DE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</w:t>
      </w:r>
      <w:r>
        <w:rPr>
          <w:rStyle w:val="Subst"/>
          <w:sz w:val="24"/>
          <w:szCs w:val="24"/>
        </w:rPr>
        <w:t>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0E010B">
        <w:rPr>
          <w:sz w:val="24"/>
          <w:szCs w:val="24"/>
        </w:rPr>
        <w:t xml:space="preserve">: 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rStyle w:val="Subst"/>
          <w:sz w:val="24"/>
          <w:szCs w:val="24"/>
        </w:rPr>
        <w:t>Лицо указанных должностей не занимало.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об участии в работе комитетов совета директоров (наблюдательного совета):</w:t>
      </w:r>
    </w:p>
    <w:p w:rsidR="00066122" w:rsidRPr="000E010B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rStyle w:val="Subst"/>
          <w:sz w:val="24"/>
          <w:szCs w:val="24"/>
        </w:rPr>
        <w:t xml:space="preserve">Член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>овета директоров.</w:t>
      </w:r>
    </w:p>
    <w:p w:rsidR="00066122" w:rsidRPr="000E010B" w:rsidRDefault="00066122" w:rsidP="00066122">
      <w:pPr>
        <w:spacing w:before="0" w:after="0"/>
        <w:ind w:firstLine="567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Андрюхин Максим Иванович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1981</w:t>
      </w:r>
    </w:p>
    <w:p w:rsidR="00066122" w:rsidRDefault="00066122" w:rsidP="00066122">
      <w:pPr>
        <w:spacing w:before="0" w:after="0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="00911F10">
        <w:rPr>
          <w:rStyle w:val="Subst"/>
          <w:sz w:val="24"/>
          <w:szCs w:val="24"/>
        </w:rPr>
        <w:t>ысшее образование</w:t>
      </w:r>
      <w:r w:rsidR="00E168BC">
        <w:rPr>
          <w:rStyle w:val="Subst"/>
          <w:sz w:val="24"/>
          <w:szCs w:val="24"/>
        </w:rPr>
        <w:t>.</w:t>
      </w:r>
    </w:p>
    <w:p w:rsidR="00066122" w:rsidRPr="004F52ED" w:rsidRDefault="00066122" w:rsidP="004F52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4F52ED" w:rsidRPr="00E627E0">
        <w:rPr>
          <w:rStyle w:val="Subst"/>
          <w:iCs/>
          <w:sz w:val="24"/>
          <w:szCs w:val="24"/>
        </w:rPr>
        <w:t>Балтийский военно-м</w:t>
      </w:r>
      <w:r w:rsidR="004F52ED">
        <w:rPr>
          <w:rStyle w:val="Subst"/>
          <w:iCs/>
          <w:sz w:val="24"/>
          <w:szCs w:val="24"/>
        </w:rPr>
        <w:t>орской институт им. Ф.Ф Ушакова,</w:t>
      </w:r>
      <w:r w:rsidR="004F52ED" w:rsidRPr="008A038E">
        <w:rPr>
          <w:rStyle w:val="Subst"/>
          <w:bCs/>
          <w:iCs/>
          <w:sz w:val="24"/>
          <w:szCs w:val="24"/>
        </w:rPr>
        <w:t xml:space="preserve"> </w:t>
      </w:r>
      <w:r w:rsidR="004F52ED">
        <w:rPr>
          <w:rStyle w:val="Subst"/>
          <w:bCs/>
          <w:iCs/>
          <w:sz w:val="24"/>
          <w:szCs w:val="24"/>
        </w:rPr>
        <w:t>к</w:t>
      </w:r>
      <w:r w:rsidR="004F52ED" w:rsidRPr="00CD3913">
        <w:rPr>
          <w:rStyle w:val="Subst"/>
          <w:bCs/>
          <w:iCs/>
          <w:sz w:val="24"/>
          <w:szCs w:val="24"/>
        </w:rPr>
        <w:t>валификация:</w:t>
      </w:r>
      <w:r w:rsidR="004F52ED" w:rsidRPr="00E627E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морской инженер, сп</w:t>
      </w:r>
      <w:r w:rsidR="004F52ED" w:rsidRPr="00CD3913">
        <w:rPr>
          <w:rStyle w:val="Subst"/>
          <w:bCs/>
          <w:iCs/>
          <w:sz w:val="24"/>
          <w:szCs w:val="24"/>
        </w:rPr>
        <w:t>ециальность:</w:t>
      </w:r>
      <w:r w:rsidR="004F52ED" w:rsidRPr="00E627E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к</w:t>
      </w:r>
      <w:r w:rsidR="004F52ED" w:rsidRPr="00E627E0">
        <w:rPr>
          <w:rStyle w:val="Subst"/>
          <w:sz w:val="24"/>
          <w:szCs w:val="24"/>
        </w:rPr>
        <w:t>орабельные автоматизированные комплексы и информационно-управляющие системы</w:t>
      </w:r>
      <w:r w:rsidRPr="000E010B">
        <w:rPr>
          <w:rStyle w:val="Subst"/>
          <w:sz w:val="24"/>
          <w:szCs w:val="24"/>
        </w:rPr>
        <w:t>.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 xml:space="preserve">Все должности, которые лицо занимает или занимало в эмитенте и в органах </w:t>
      </w:r>
      <w:r w:rsidRPr="000E010B">
        <w:rPr>
          <w:sz w:val="24"/>
          <w:szCs w:val="24"/>
        </w:rPr>
        <w:lastRenderedPageBreak/>
        <w:t>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ind w:firstLine="567"/>
        <w:rPr>
          <w:sz w:val="24"/>
          <w:szCs w:val="24"/>
        </w:rPr>
      </w:pPr>
    </w:p>
    <w:tbl>
      <w:tblPr>
        <w:tblW w:w="9072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339"/>
        <w:gridCol w:w="3980"/>
        <w:gridCol w:w="2477"/>
      </w:tblGrid>
      <w:tr w:rsidR="00066122" w:rsidRPr="000E010B" w:rsidTr="00BC4D91">
        <w:tc>
          <w:tcPr>
            <w:tcW w:w="261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9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7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rPr>
                <w:b/>
                <w:sz w:val="24"/>
                <w:szCs w:val="24"/>
              </w:rPr>
            </w:pPr>
          </w:p>
        </w:tc>
      </w:tr>
      <w:tr w:rsidR="0006612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</w:t>
            </w:r>
            <w:r w:rsidR="009E32F2">
              <w:rPr>
                <w:sz w:val="24"/>
                <w:szCs w:val="24"/>
              </w:rPr>
              <w:t>5</w:t>
            </w:r>
            <w:r w:rsidRPr="000E010B">
              <w:rPr>
                <w:sz w:val="24"/>
                <w:szCs w:val="24"/>
              </w:rPr>
              <w:t>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 xml:space="preserve">Доля участия лица в уставном капитале эмитента, %: </w:t>
      </w:r>
      <w:r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 xml:space="preserve">Доля принадлежащих лицу обыкновенных акций эмитента, %: </w:t>
      </w:r>
      <w:r w:rsidRPr="00E168BC">
        <w:rPr>
          <w:b/>
          <w:i/>
          <w:sz w:val="24"/>
          <w:szCs w:val="24"/>
        </w:rPr>
        <w:t>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 совершении лицом в отчетном периоде сделки по приобретению или отчуждению акций (долей) эмитента: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0E010B">
        <w:rPr>
          <w:rStyle w:val="Subst"/>
          <w:sz w:val="24"/>
          <w:szCs w:val="24"/>
        </w:rPr>
        <w:t>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0E010B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</w:t>
      </w:r>
      <w:r>
        <w:rPr>
          <w:rStyle w:val="Subst"/>
          <w:sz w:val="24"/>
          <w:szCs w:val="24"/>
        </w:rPr>
        <w:t>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об участии в работе комитетов совета директоров (наблюдательного совета):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ч</w:t>
      </w:r>
      <w:r w:rsidRPr="000E010B">
        <w:rPr>
          <w:rStyle w:val="Subst"/>
          <w:sz w:val="24"/>
          <w:szCs w:val="24"/>
        </w:rPr>
        <w:t xml:space="preserve">лен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>овета директоров</w:t>
      </w:r>
      <w:r>
        <w:rPr>
          <w:rStyle w:val="Subst"/>
          <w:sz w:val="24"/>
          <w:szCs w:val="24"/>
        </w:rPr>
        <w:t>.</w:t>
      </w:r>
    </w:p>
    <w:p w:rsidR="00066122" w:rsidRPr="000E010B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</w:t>
      </w:r>
      <w:proofErr w:type="spellStart"/>
      <w:r w:rsidRPr="000E010B">
        <w:rPr>
          <w:rStyle w:val="Subst"/>
          <w:sz w:val="24"/>
          <w:szCs w:val="24"/>
        </w:rPr>
        <w:t>Торотько</w:t>
      </w:r>
      <w:proofErr w:type="spellEnd"/>
      <w:r w:rsidRPr="000E010B">
        <w:rPr>
          <w:rStyle w:val="Subst"/>
          <w:sz w:val="24"/>
          <w:szCs w:val="24"/>
        </w:rPr>
        <w:t xml:space="preserve"> Анастасия Викторовна</w:t>
      </w:r>
    </w:p>
    <w:p w:rsidR="00066122" w:rsidRPr="000E010B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1985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Pr="000E010B">
        <w:rPr>
          <w:rStyle w:val="Subst"/>
          <w:sz w:val="24"/>
          <w:szCs w:val="24"/>
        </w:rPr>
        <w:t xml:space="preserve">ысшее образование. </w:t>
      </w:r>
    </w:p>
    <w:p w:rsidR="00E168BC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4F52ED" w:rsidRPr="0096362D">
        <w:rPr>
          <w:b/>
          <w:bCs/>
          <w:i/>
          <w:iCs/>
          <w:sz w:val="24"/>
          <w:szCs w:val="24"/>
        </w:rPr>
        <w:t>Санкт-Петербургский институт внешнеэкономических связей, экономики и права»</w:t>
      </w:r>
      <w:r w:rsidR="004F52ED">
        <w:rPr>
          <w:b/>
          <w:bCs/>
          <w:i/>
          <w:iCs/>
          <w:sz w:val="24"/>
          <w:szCs w:val="24"/>
        </w:rPr>
        <w:t>, к</w:t>
      </w:r>
      <w:r w:rsidR="004F52ED" w:rsidRPr="0096362D">
        <w:rPr>
          <w:b/>
          <w:bCs/>
          <w:i/>
          <w:iCs/>
          <w:sz w:val="24"/>
          <w:szCs w:val="24"/>
        </w:rPr>
        <w:t xml:space="preserve">валификация: </w:t>
      </w:r>
      <w:r w:rsidR="004F52ED">
        <w:rPr>
          <w:b/>
          <w:bCs/>
          <w:i/>
          <w:iCs/>
          <w:sz w:val="24"/>
          <w:szCs w:val="24"/>
        </w:rPr>
        <w:t>м</w:t>
      </w:r>
      <w:r w:rsidR="004F52ED" w:rsidRPr="0096362D">
        <w:rPr>
          <w:b/>
          <w:bCs/>
          <w:i/>
          <w:iCs/>
          <w:sz w:val="24"/>
          <w:szCs w:val="24"/>
        </w:rPr>
        <w:t>енеджер</w:t>
      </w:r>
      <w:r w:rsidR="004F52ED">
        <w:rPr>
          <w:b/>
          <w:bCs/>
          <w:i/>
          <w:iCs/>
          <w:sz w:val="24"/>
          <w:szCs w:val="24"/>
        </w:rPr>
        <w:t>, с</w:t>
      </w:r>
      <w:r w:rsidR="004F52ED" w:rsidRPr="0096362D">
        <w:rPr>
          <w:b/>
          <w:bCs/>
          <w:i/>
          <w:iCs/>
          <w:sz w:val="24"/>
          <w:szCs w:val="24"/>
        </w:rPr>
        <w:t>пециальност</w:t>
      </w:r>
      <w:r w:rsidR="004F52ED">
        <w:rPr>
          <w:b/>
          <w:bCs/>
          <w:i/>
          <w:iCs/>
          <w:sz w:val="24"/>
          <w:szCs w:val="24"/>
        </w:rPr>
        <w:t>ь</w:t>
      </w:r>
      <w:r w:rsidR="004F52ED" w:rsidRPr="0096362D">
        <w:rPr>
          <w:b/>
          <w:bCs/>
          <w:i/>
          <w:iCs/>
          <w:sz w:val="24"/>
          <w:szCs w:val="24"/>
        </w:rPr>
        <w:t xml:space="preserve">: </w:t>
      </w:r>
      <w:r w:rsidR="004F52ED">
        <w:rPr>
          <w:b/>
          <w:bCs/>
          <w:i/>
          <w:iCs/>
          <w:sz w:val="24"/>
          <w:szCs w:val="24"/>
        </w:rPr>
        <w:t>м</w:t>
      </w:r>
      <w:r w:rsidR="004F52ED" w:rsidRPr="0096362D">
        <w:rPr>
          <w:b/>
          <w:bCs/>
          <w:i/>
          <w:iCs/>
          <w:sz w:val="24"/>
          <w:szCs w:val="24"/>
        </w:rPr>
        <w:t>енеджмент организации</w:t>
      </w:r>
      <w:r w:rsidR="004F52ED">
        <w:rPr>
          <w:b/>
          <w:bCs/>
          <w:i/>
          <w:iCs/>
          <w:sz w:val="24"/>
          <w:szCs w:val="24"/>
        </w:rPr>
        <w:t>, 2009.</w:t>
      </w:r>
    </w:p>
    <w:p w:rsidR="00066122" w:rsidRPr="000E010B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rStyle w:val="Subst"/>
          <w:sz w:val="24"/>
          <w:szCs w:val="24"/>
        </w:rPr>
        <w:t xml:space="preserve"> </w:t>
      </w:r>
    </w:p>
    <w:p w:rsidR="00066122" w:rsidRPr="000E010B" w:rsidRDefault="00066122" w:rsidP="00066122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rPr>
          <w:sz w:val="24"/>
          <w:szCs w:val="24"/>
        </w:rPr>
      </w:pPr>
    </w:p>
    <w:tbl>
      <w:tblPr>
        <w:tblW w:w="8977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81"/>
        <w:gridCol w:w="1339"/>
        <w:gridCol w:w="3764"/>
        <w:gridCol w:w="2693"/>
      </w:tblGrid>
      <w:tr w:rsidR="00066122" w:rsidRPr="000E010B" w:rsidTr="00034F40">
        <w:tc>
          <w:tcPr>
            <w:tcW w:w="252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76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034F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7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</w:tr>
      <w:tr w:rsidR="00066122" w:rsidRPr="000E010B" w:rsidTr="00034F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09.2024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911F10" w:rsidRPr="00E168BC">
        <w:rPr>
          <w:sz w:val="24"/>
          <w:szCs w:val="24"/>
        </w:rPr>
        <w:t xml:space="preserve"> </w:t>
      </w:r>
      <w:r w:rsidR="00911F10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911F10" w:rsidRPr="00E168BC">
        <w:rPr>
          <w:sz w:val="24"/>
          <w:szCs w:val="24"/>
        </w:rPr>
        <w:t xml:space="preserve"> </w:t>
      </w:r>
      <w:r w:rsidR="00911F10" w:rsidRPr="00E168BC">
        <w:rPr>
          <w:b/>
          <w:i/>
          <w:sz w:val="24"/>
          <w:szCs w:val="24"/>
        </w:rPr>
        <w:t>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E168BC" w:rsidRDefault="00066122" w:rsidP="00066122">
      <w:pPr>
        <w:pStyle w:val="SubHeading"/>
        <w:spacing w:before="0" w:after="0"/>
        <w:ind w:firstLine="709"/>
        <w:jc w:val="both"/>
        <w:rPr>
          <w:b/>
          <w:i/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0E010B">
        <w:rPr>
          <w:sz w:val="24"/>
          <w:szCs w:val="24"/>
        </w:rPr>
        <w:t xml:space="preserve">: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об участии в работе комитетов </w:t>
      </w:r>
      <w:r>
        <w:rPr>
          <w:sz w:val="24"/>
          <w:szCs w:val="24"/>
        </w:rPr>
        <w:t>С</w:t>
      </w:r>
      <w:r w:rsidRPr="000E010B">
        <w:rPr>
          <w:sz w:val="24"/>
          <w:szCs w:val="24"/>
        </w:rPr>
        <w:t>овета директоров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ч</w:t>
      </w:r>
      <w:r w:rsidRPr="000E010B">
        <w:rPr>
          <w:rStyle w:val="Subst"/>
          <w:sz w:val="24"/>
          <w:szCs w:val="24"/>
        </w:rPr>
        <w:t xml:space="preserve">лен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>овета директоров</w:t>
      </w:r>
      <w:r>
        <w:rPr>
          <w:rStyle w:val="Subst"/>
          <w:sz w:val="24"/>
          <w:szCs w:val="24"/>
        </w:rPr>
        <w:t>.</w:t>
      </w:r>
    </w:p>
    <w:p w:rsidR="00066122" w:rsidRPr="000E010B" w:rsidRDefault="00066122" w:rsidP="00066122">
      <w:pPr>
        <w:spacing w:before="0" w:after="0"/>
        <w:ind w:firstLine="567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Назаров </w:t>
      </w:r>
      <w:proofErr w:type="spellStart"/>
      <w:r w:rsidRPr="000E010B">
        <w:rPr>
          <w:rStyle w:val="Subst"/>
          <w:sz w:val="24"/>
          <w:szCs w:val="24"/>
        </w:rPr>
        <w:t>Абибулло</w:t>
      </w:r>
      <w:proofErr w:type="spellEnd"/>
      <w:r w:rsidRPr="000E010B">
        <w:rPr>
          <w:rStyle w:val="Subst"/>
          <w:sz w:val="24"/>
          <w:szCs w:val="24"/>
        </w:rPr>
        <w:t xml:space="preserve"> </w:t>
      </w:r>
      <w:proofErr w:type="spellStart"/>
      <w:r w:rsidRPr="000E010B">
        <w:rPr>
          <w:rStyle w:val="Subst"/>
          <w:sz w:val="24"/>
          <w:szCs w:val="24"/>
        </w:rPr>
        <w:t>Хайруллоевич</w:t>
      </w:r>
      <w:proofErr w:type="spellEnd"/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1968</w:t>
      </w:r>
    </w:p>
    <w:p w:rsidR="00066122" w:rsidRDefault="00066122" w:rsidP="00066122">
      <w:pPr>
        <w:spacing w:before="0" w:after="0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="00911F10">
        <w:rPr>
          <w:rStyle w:val="Subst"/>
          <w:sz w:val="24"/>
          <w:szCs w:val="24"/>
        </w:rPr>
        <w:t>ысшее образование</w:t>
      </w:r>
      <w:r w:rsidR="00E168BC">
        <w:rPr>
          <w:rStyle w:val="Subst"/>
          <w:sz w:val="24"/>
          <w:szCs w:val="24"/>
        </w:rPr>
        <w:t>.</w:t>
      </w:r>
    </w:p>
    <w:p w:rsidR="004F52ED" w:rsidRDefault="00066122" w:rsidP="004F52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4F52ED" w:rsidRPr="00D37DCF">
        <w:rPr>
          <w:b/>
          <w:i/>
          <w:sz w:val="24"/>
          <w:szCs w:val="24"/>
        </w:rPr>
        <w:t xml:space="preserve">Коломенское высшее артиллерийское командное училище им. Октябрьской революции, </w:t>
      </w:r>
      <w:r w:rsidR="004F52ED">
        <w:rPr>
          <w:b/>
          <w:i/>
          <w:sz w:val="24"/>
          <w:szCs w:val="24"/>
        </w:rPr>
        <w:t>с</w:t>
      </w:r>
      <w:r w:rsidR="004F52ED" w:rsidRPr="00D37DCF">
        <w:rPr>
          <w:b/>
          <w:i/>
          <w:sz w:val="24"/>
          <w:szCs w:val="24"/>
        </w:rPr>
        <w:t xml:space="preserve">пециальность: </w:t>
      </w:r>
      <w:r w:rsidR="004F52ED">
        <w:rPr>
          <w:b/>
          <w:i/>
          <w:sz w:val="24"/>
          <w:szCs w:val="24"/>
        </w:rPr>
        <w:t>к</w:t>
      </w:r>
      <w:r w:rsidR="004F52ED" w:rsidRPr="00D37DCF">
        <w:rPr>
          <w:b/>
          <w:i/>
          <w:sz w:val="24"/>
          <w:szCs w:val="24"/>
        </w:rPr>
        <w:t>омандная, тактическая, артиллерийское вооружение</w:t>
      </w:r>
      <w:r w:rsidR="004F52ED">
        <w:rPr>
          <w:b/>
          <w:i/>
          <w:sz w:val="24"/>
          <w:szCs w:val="24"/>
        </w:rPr>
        <w:t>,</w:t>
      </w:r>
      <w:r w:rsidR="004F52ED" w:rsidRPr="00D37DCF">
        <w:rPr>
          <w:b/>
          <w:i/>
          <w:sz w:val="24"/>
          <w:szCs w:val="24"/>
        </w:rPr>
        <w:t xml:space="preserve"> 1990.</w:t>
      </w:r>
    </w:p>
    <w:p w:rsidR="004D2657" w:rsidRDefault="004F52ED" w:rsidP="004F52ED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37DCF">
        <w:rPr>
          <w:b/>
          <w:i/>
          <w:sz w:val="24"/>
          <w:szCs w:val="24"/>
        </w:rPr>
        <w:t xml:space="preserve">Пограничная академия ФСБ РФ, </w:t>
      </w:r>
      <w:r>
        <w:rPr>
          <w:b/>
          <w:i/>
          <w:iCs/>
          <w:sz w:val="24"/>
          <w:szCs w:val="24"/>
        </w:rPr>
        <w:t>к</w:t>
      </w:r>
      <w:r w:rsidRPr="002F09A8">
        <w:rPr>
          <w:b/>
          <w:i/>
          <w:iCs/>
          <w:sz w:val="24"/>
          <w:szCs w:val="24"/>
        </w:rPr>
        <w:t>валификация:</w:t>
      </w:r>
      <w:r w:rsidRPr="007C2E10">
        <w:rPr>
          <w:bCs/>
          <w:iCs/>
          <w:sz w:val="24"/>
          <w:szCs w:val="24"/>
        </w:rPr>
        <w:t xml:space="preserve"> </w:t>
      </w:r>
      <w:r w:rsidRPr="00D37DCF">
        <w:rPr>
          <w:b/>
          <w:i/>
          <w:sz w:val="24"/>
          <w:szCs w:val="24"/>
        </w:rPr>
        <w:t>специалист управления по специальности «Управление сое</w:t>
      </w:r>
      <w:r>
        <w:rPr>
          <w:b/>
          <w:i/>
          <w:sz w:val="24"/>
          <w:szCs w:val="24"/>
        </w:rPr>
        <w:t xml:space="preserve">динениями и частями ФПС России», </w:t>
      </w:r>
      <w:r w:rsidRPr="00D37DCF">
        <w:rPr>
          <w:b/>
          <w:i/>
          <w:sz w:val="24"/>
          <w:szCs w:val="24"/>
        </w:rPr>
        <w:t>2005.</w:t>
      </w:r>
    </w:p>
    <w:p w:rsidR="00E168BC" w:rsidRPr="000E010B" w:rsidRDefault="00E168BC" w:rsidP="004D2657">
      <w:pPr>
        <w:spacing w:before="0" w:after="0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 xml:space="preserve"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</w:t>
      </w:r>
      <w:r w:rsidRPr="000E010B">
        <w:rPr>
          <w:sz w:val="24"/>
          <w:szCs w:val="24"/>
        </w:rPr>
        <w:lastRenderedPageBreak/>
        <w:t>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ind w:firstLine="567"/>
        <w:rPr>
          <w:sz w:val="24"/>
          <w:szCs w:val="24"/>
        </w:rPr>
      </w:pPr>
    </w:p>
    <w:tbl>
      <w:tblPr>
        <w:tblW w:w="9072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60"/>
        <w:gridCol w:w="1260"/>
        <w:gridCol w:w="3859"/>
        <w:gridCol w:w="2693"/>
      </w:tblGrid>
      <w:tr w:rsidR="00066122" w:rsidRPr="000E010B" w:rsidTr="00034F40">
        <w:tc>
          <w:tcPr>
            <w:tcW w:w="252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85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rPr>
                <w:b/>
                <w:sz w:val="24"/>
                <w:szCs w:val="24"/>
              </w:rPr>
            </w:pP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07.2023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08.2023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ЧОП «АРКС-8»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</w:t>
            </w:r>
            <w:proofErr w:type="spellStart"/>
            <w:r w:rsidRPr="000E010B">
              <w:rPr>
                <w:sz w:val="24"/>
                <w:szCs w:val="24"/>
              </w:rPr>
              <w:t>ФинАльянс</w:t>
            </w:r>
            <w:proofErr w:type="spellEnd"/>
            <w:r w:rsidRPr="000E010B">
              <w:rPr>
                <w:sz w:val="24"/>
                <w:szCs w:val="24"/>
              </w:rPr>
              <w:t xml:space="preserve"> СТ»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09.2024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Великий Новгород»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время.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</w:t>
            </w:r>
            <w:proofErr w:type="spellStart"/>
            <w:r w:rsidRPr="000E010B">
              <w:rPr>
                <w:sz w:val="24"/>
                <w:szCs w:val="24"/>
              </w:rPr>
              <w:t>Ростов</w:t>
            </w:r>
            <w:proofErr w:type="spellEnd"/>
            <w:r w:rsidRPr="000E010B">
              <w:rPr>
                <w:sz w:val="24"/>
                <w:szCs w:val="24"/>
              </w:rPr>
              <w:t>-на-Дону»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911F10" w:rsidRPr="00E168BC">
        <w:rPr>
          <w:sz w:val="24"/>
          <w:szCs w:val="24"/>
        </w:rPr>
        <w:t xml:space="preserve"> </w:t>
      </w:r>
      <w:r w:rsidR="00911F10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911F10" w:rsidRPr="00E168BC">
        <w:rPr>
          <w:sz w:val="24"/>
          <w:szCs w:val="24"/>
        </w:rPr>
        <w:t xml:space="preserve"> </w:t>
      </w:r>
      <w:r w:rsidR="00911F10" w:rsidRPr="00E168BC">
        <w:rPr>
          <w:b/>
          <w:i/>
          <w:sz w:val="24"/>
          <w:szCs w:val="24"/>
        </w:rPr>
        <w:t>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0E010B">
        <w:rPr>
          <w:rStyle w:val="Subst"/>
          <w:sz w:val="24"/>
          <w:szCs w:val="24"/>
        </w:rPr>
        <w:t>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</w:t>
      </w:r>
      <w:r w:rsidRPr="000E010B">
        <w:rPr>
          <w:sz w:val="24"/>
          <w:szCs w:val="24"/>
        </w:rPr>
        <w:lastRenderedPageBreak/>
        <w:t>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привлекалось.</w:t>
      </w:r>
    </w:p>
    <w:p w:rsidR="00066122" w:rsidRPr="000E010B" w:rsidRDefault="00066122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0E010B">
        <w:rPr>
          <w:sz w:val="24"/>
          <w:szCs w:val="24"/>
        </w:rPr>
        <w:t xml:space="preserve">: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об участии в работе комитетов </w:t>
      </w:r>
      <w:r>
        <w:rPr>
          <w:sz w:val="24"/>
          <w:szCs w:val="24"/>
        </w:rPr>
        <w:t>С</w:t>
      </w:r>
      <w:r w:rsidRPr="000E010B">
        <w:rPr>
          <w:sz w:val="24"/>
          <w:szCs w:val="24"/>
        </w:rPr>
        <w:t>овета директоров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ч</w:t>
      </w:r>
      <w:r w:rsidRPr="000E010B">
        <w:rPr>
          <w:rStyle w:val="Subst"/>
          <w:sz w:val="24"/>
          <w:szCs w:val="24"/>
        </w:rPr>
        <w:t xml:space="preserve">лен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>овета директоров.</w:t>
      </w:r>
    </w:p>
    <w:p w:rsidR="00066122" w:rsidRPr="000E010B" w:rsidRDefault="00066122" w:rsidP="00066122">
      <w:pPr>
        <w:spacing w:before="0" w:after="0"/>
        <w:ind w:firstLine="567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</w:t>
      </w:r>
      <w:proofErr w:type="spellStart"/>
      <w:r w:rsidR="00911F10">
        <w:rPr>
          <w:rStyle w:val="Subst"/>
          <w:sz w:val="24"/>
          <w:szCs w:val="24"/>
        </w:rPr>
        <w:t>Тухтаева</w:t>
      </w:r>
      <w:proofErr w:type="spellEnd"/>
      <w:r w:rsidR="00911F10">
        <w:rPr>
          <w:rStyle w:val="Subst"/>
          <w:sz w:val="24"/>
          <w:szCs w:val="24"/>
        </w:rPr>
        <w:t xml:space="preserve"> Джаннат </w:t>
      </w:r>
      <w:proofErr w:type="spellStart"/>
      <w:r w:rsidR="00911F10">
        <w:rPr>
          <w:rStyle w:val="Subst"/>
          <w:sz w:val="24"/>
          <w:szCs w:val="24"/>
        </w:rPr>
        <w:t>Рахматуллаевна</w:t>
      </w:r>
      <w:proofErr w:type="spellEnd"/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1980</w:t>
      </w:r>
    </w:p>
    <w:p w:rsidR="00066122" w:rsidRDefault="00066122" w:rsidP="00066122">
      <w:pPr>
        <w:spacing w:before="0" w:after="0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Pr="000E010B">
        <w:rPr>
          <w:rStyle w:val="Subst"/>
          <w:sz w:val="24"/>
          <w:szCs w:val="24"/>
        </w:rPr>
        <w:t>ысшее образование.</w:t>
      </w:r>
    </w:p>
    <w:p w:rsidR="004F52ED" w:rsidRDefault="00066122" w:rsidP="004F52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4F52ED" w:rsidRPr="0096362D">
        <w:rPr>
          <w:b/>
          <w:bCs/>
          <w:i/>
          <w:iCs/>
          <w:sz w:val="24"/>
          <w:szCs w:val="24"/>
        </w:rPr>
        <w:t>Новосибирский государственный университет</w:t>
      </w:r>
      <w:r w:rsidR="004F52ED">
        <w:rPr>
          <w:b/>
          <w:bCs/>
          <w:i/>
          <w:iCs/>
          <w:sz w:val="24"/>
          <w:szCs w:val="24"/>
        </w:rPr>
        <w:t>, к</w:t>
      </w:r>
      <w:r w:rsidR="004F52ED" w:rsidRPr="0096362D">
        <w:rPr>
          <w:b/>
          <w:bCs/>
          <w:i/>
          <w:iCs/>
          <w:sz w:val="24"/>
          <w:szCs w:val="24"/>
        </w:rPr>
        <w:t xml:space="preserve">валификация: </w:t>
      </w:r>
      <w:r w:rsidR="004F52ED">
        <w:rPr>
          <w:b/>
          <w:bCs/>
          <w:i/>
          <w:iCs/>
          <w:sz w:val="24"/>
          <w:szCs w:val="24"/>
        </w:rPr>
        <w:t>э</w:t>
      </w:r>
      <w:r w:rsidR="004F52ED" w:rsidRPr="0096362D">
        <w:rPr>
          <w:b/>
          <w:bCs/>
          <w:i/>
          <w:iCs/>
          <w:sz w:val="24"/>
          <w:szCs w:val="24"/>
        </w:rPr>
        <w:t>кономист-</w:t>
      </w:r>
      <w:r w:rsidR="004F52ED">
        <w:rPr>
          <w:b/>
          <w:bCs/>
          <w:i/>
          <w:iCs/>
          <w:sz w:val="24"/>
          <w:szCs w:val="24"/>
        </w:rPr>
        <w:t>математик,</w:t>
      </w:r>
      <w:r w:rsidR="004F52ED" w:rsidRPr="008A038E">
        <w:rPr>
          <w:b/>
          <w:bCs/>
          <w:i/>
          <w:iCs/>
          <w:sz w:val="24"/>
          <w:szCs w:val="24"/>
        </w:rPr>
        <w:t xml:space="preserve"> </w:t>
      </w:r>
      <w:r w:rsidR="004F52ED">
        <w:rPr>
          <w:b/>
          <w:bCs/>
          <w:i/>
          <w:iCs/>
          <w:sz w:val="24"/>
          <w:szCs w:val="24"/>
        </w:rPr>
        <w:t>специальность: м</w:t>
      </w:r>
      <w:r w:rsidR="004F52ED" w:rsidRPr="0096362D">
        <w:rPr>
          <w:b/>
          <w:bCs/>
          <w:i/>
          <w:iCs/>
          <w:sz w:val="24"/>
          <w:szCs w:val="24"/>
        </w:rPr>
        <w:t>атематические методы в экономике</w:t>
      </w:r>
      <w:r w:rsidR="004F52ED">
        <w:rPr>
          <w:b/>
          <w:bCs/>
          <w:i/>
          <w:iCs/>
          <w:sz w:val="24"/>
          <w:szCs w:val="24"/>
        </w:rPr>
        <w:t>,</w:t>
      </w:r>
      <w:r w:rsidR="004F52ED" w:rsidRPr="008A038E">
        <w:rPr>
          <w:b/>
          <w:bCs/>
          <w:i/>
          <w:iCs/>
          <w:sz w:val="24"/>
          <w:szCs w:val="24"/>
        </w:rPr>
        <w:t xml:space="preserve"> </w:t>
      </w:r>
      <w:r w:rsidR="004F52ED">
        <w:rPr>
          <w:b/>
          <w:bCs/>
          <w:i/>
          <w:iCs/>
          <w:sz w:val="24"/>
          <w:szCs w:val="24"/>
        </w:rPr>
        <w:t>2001.</w:t>
      </w:r>
      <w:r w:rsidR="004F52ED" w:rsidRPr="0096362D">
        <w:rPr>
          <w:b/>
          <w:bCs/>
          <w:i/>
          <w:iCs/>
          <w:sz w:val="24"/>
          <w:szCs w:val="24"/>
        </w:rPr>
        <w:t xml:space="preserve"> </w:t>
      </w:r>
    </w:p>
    <w:p w:rsidR="004F52ED" w:rsidRDefault="004F52ED" w:rsidP="004F52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96362D">
        <w:rPr>
          <w:b/>
          <w:bCs/>
          <w:i/>
          <w:iCs/>
          <w:sz w:val="24"/>
          <w:szCs w:val="24"/>
        </w:rPr>
        <w:t>Дополнительное образование:</w:t>
      </w:r>
    </w:p>
    <w:p w:rsidR="004F52ED" w:rsidRDefault="004F52ED" w:rsidP="004F52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96362D">
        <w:rPr>
          <w:b/>
          <w:bCs/>
          <w:i/>
          <w:iCs/>
          <w:sz w:val="24"/>
          <w:szCs w:val="24"/>
        </w:rPr>
        <w:t>1.</w:t>
      </w:r>
      <w:r>
        <w:rPr>
          <w:b/>
          <w:bCs/>
          <w:i/>
          <w:iCs/>
          <w:sz w:val="24"/>
          <w:szCs w:val="24"/>
        </w:rPr>
        <w:t xml:space="preserve"> </w:t>
      </w:r>
      <w:r w:rsidRPr="0096362D">
        <w:rPr>
          <w:b/>
          <w:bCs/>
          <w:i/>
          <w:iCs/>
          <w:sz w:val="24"/>
          <w:szCs w:val="24"/>
        </w:rPr>
        <w:t xml:space="preserve">INSEAD </w:t>
      </w:r>
      <w:proofErr w:type="spellStart"/>
      <w:r w:rsidRPr="0096362D">
        <w:rPr>
          <w:b/>
          <w:bCs/>
          <w:i/>
          <w:iCs/>
          <w:sz w:val="24"/>
          <w:szCs w:val="24"/>
        </w:rPr>
        <w:t>Business</w:t>
      </w:r>
      <w:proofErr w:type="spellEnd"/>
      <w:r w:rsidRPr="0096362D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96362D">
        <w:rPr>
          <w:b/>
          <w:bCs/>
          <w:i/>
          <w:iCs/>
          <w:sz w:val="24"/>
          <w:szCs w:val="24"/>
        </w:rPr>
        <w:t>School</w:t>
      </w:r>
      <w:proofErr w:type="spellEnd"/>
      <w:r w:rsidRPr="0096362D">
        <w:rPr>
          <w:b/>
          <w:bCs/>
          <w:i/>
          <w:iCs/>
          <w:sz w:val="24"/>
          <w:szCs w:val="24"/>
        </w:rPr>
        <w:t xml:space="preserve">, </w:t>
      </w:r>
      <w:r>
        <w:rPr>
          <w:b/>
          <w:bCs/>
          <w:i/>
          <w:iCs/>
          <w:sz w:val="24"/>
          <w:szCs w:val="24"/>
        </w:rPr>
        <w:t>к</w:t>
      </w:r>
      <w:r w:rsidRPr="0096362D">
        <w:rPr>
          <w:b/>
          <w:bCs/>
          <w:i/>
          <w:iCs/>
          <w:sz w:val="24"/>
          <w:szCs w:val="24"/>
        </w:rPr>
        <w:t>валификация: Образование для менеджеров высшего звена, повышение квалификации в области ме</w:t>
      </w:r>
      <w:r>
        <w:rPr>
          <w:b/>
          <w:bCs/>
          <w:i/>
          <w:iCs/>
          <w:sz w:val="24"/>
          <w:szCs w:val="24"/>
        </w:rPr>
        <w:t xml:space="preserve">неджмента и финансов, </w:t>
      </w:r>
      <w:r w:rsidRPr="0096362D">
        <w:rPr>
          <w:b/>
          <w:bCs/>
          <w:i/>
          <w:iCs/>
          <w:sz w:val="24"/>
          <w:szCs w:val="24"/>
        </w:rPr>
        <w:t>2012.</w:t>
      </w:r>
    </w:p>
    <w:p w:rsidR="004F52ED" w:rsidRDefault="004F52ED" w:rsidP="004F52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96362D">
        <w:rPr>
          <w:b/>
          <w:bCs/>
          <w:i/>
          <w:iCs/>
          <w:sz w:val="24"/>
          <w:szCs w:val="24"/>
        </w:rPr>
        <w:t>2.</w:t>
      </w:r>
      <w:r>
        <w:rPr>
          <w:b/>
          <w:bCs/>
          <w:i/>
          <w:iCs/>
          <w:sz w:val="24"/>
          <w:szCs w:val="24"/>
        </w:rPr>
        <w:t xml:space="preserve"> </w:t>
      </w:r>
      <w:r w:rsidRPr="0096362D">
        <w:rPr>
          <w:b/>
          <w:bCs/>
          <w:i/>
          <w:iCs/>
          <w:sz w:val="24"/>
          <w:szCs w:val="24"/>
        </w:rPr>
        <w:t xml:space="preserve">Международная академия коучинга, </w:t>
      </w:r>
      <w:r>
        <w:rPr>
          <w:b/>
          <w:bCs/>
          <w:i/>
          <w:iCs/>
          <w:sz w:val="24"/>
          <w:szCs w:val="24"/>
        </w:rPr>
        <w:t>к</w:t>
      </w:r>
      <w:r w:rsidRPr="0096362D">
        <w:rPr>
          <w:b/>
          <w:bCs/>
          <w:i/>
          <w:iCs/>
          <w:sz w:val="24"/>
          <w:szCs w:val="24"/>
        </w:rPr>
        <w:t>валификация: ко</w:t>
      </w:r>
      <w:r>
        <w:rPr>
          <w:b/>
          <w:bCs/>
          <w:i/>
          <w:iCs/>
          <w:sz w:val="24"/>
          <w:szCs w:val="24"/>
        </w:rPr>
        <w:t xml:space="preserve">учинг в области ведения бизнеса, </w:t>
      </w:r>
      <w:r w:rsidRPr="0096362D">
        <w:rPr>
          <w:b/>
          <w:bCs/>
          <w:i/>
          <w:iCs/>
          <w:sz w:val="24"/>
          <w:szCs w:val="24"/>
        </w:rPr>
        <w:t>2017.</w:t>
      </w:r>
    </w:p>
    <w:p w:rsidR="00066122" w:rsidRDefault="004F52ED" w:rsidP="004F52ED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96362D">
        <w:rPr>
          <w:b/>
          <w:bCs/>
          <w:i/>
          <w:iCs/>
          <w:sz w:val="24"/>
          <w:szCs w:val="24"/>
        </w:rPr>
        <w:t>3.</w:t>
      </w:r>
      <w:r>
        <w:rPr>
          <w:b/>
          <w:bCs/>
          <w:i/>
          <w:iCs/>
          <w:sz w:val="24"/>
          <w:szCs w:val="24"/>
        </w:rPr>
        <w:t xml:space="preserve"> </w:t>
      </w:r>
      <w:r w:rsidRPr="0096362D">
        <w:rPr>
          <w:b/>
          <w:bCs/>
          <w:i/>
          <w:iCs/>
          <w:sz w:val="24"/>
          <w:szCs w:val="24"/>
        </w:rPr>
        <w:t xml:space="preserve">Международный </w:t>
      </w:r>
      <w:proofErr w:type="spellStart"/>
      <w:r w:rsidRPr="0096362D">
        <w:rPr>
          <w:b/>
          <w:bCs/>
          <w:i/>
          <w:iCs/>
          <w:sz w:val="24"/>
          <w:szCs w:val="24"/>
        </w:rPr>
        <w:t>Эриксоновский</w:t>
      </w:r>
      <w:proofErr w:type="spellEnd"/>
      <w:r w:rsidRPr="0096362D">
        <w:rPr>
          <w:b/>
          <w:bCs/>
          <w:i/>
          <w:iCs/>
          <w:sz w:val="24"/>
          <w:szCs w:val="24"/>
        </w:rPr>
        <w:t xml:space="preserve"> университет коучинга, </w:t>
      </w:r>
      <w:r>
        <w:rPr>
          <w:b/>
          <w:bCs/>
          <w:i/>
          <w:iCs/>
          <w:sz w:val="24"/>
          <w:szCs w:val="24"/>
        </w:rPr>
        <w:t>к</w:t>
      </w:r>
      <w:r w:rsidRPr="0096362D">
        <w:rPr>
          <w:b/>
          <w:bCs/>
          <w:i/>
          <w:iCs/>
          <w:sz w:val="24"/>
          <w:szCs w:val="24"/>
        </w:rPr>
        <w:t xml:space="preserve">валификация: </w:t>
      </w:r>
      <w:r>
        <w:rPr>
          <w:b/>
          <w:bCs/>
          <w:i/>
          <w:iCs/>
          <w:sz w:val="24"/>
          <w:szCs w:val="24"/>
        </w:rPr>
        <w:t>к</w:t>
      </w:r>
      <w:r w:rsidRPr="0096362D">
        <w:rPr>
          <w:b/>
          <w:bCs/>
          <w:i/>
          <w:iCs/>
          <w:sz w:val="24"/>
          <w:szCs w:val="24"/>
        </w:rPr>
        <w:t>оучинг в области управления предприятиями</w:t>
      </w:r>
      <w:r>
        <w:rPr>
          <w:b/>
          <w:bCs/>
          <w:i/>
          <w:iCs/>
          <w:sz w:val="24"/>
          <w:szCs w:val="24"/>
        </w:rPr>
        <w:t>,</w:t>
      </w:r>
      <w:r w:rsidRPr="0096362D">
        <w:rPr>
          <w:b/>
          <w:bCs/>
          <w:i/>
          <w:iCs/>
          <w:sz w:val="24"/>
          <w:szCs w:val="24"/>
        </w:rPr>
        <w:t xml:space="preserve"> 2021.</w:t>
      </w:r>
    </w:p>
    <w:p w:rsidR="00E168BC" w:rsidRPr="000E010B" w:rsidRDefault="00E168BC" w:rsidP="00066122">
      <w:pPr>
        <w:spacing w:before="0" w:after="0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rPr>
          <w:sz w:val="24"/>
          <w:szCs w:val="24"/>
        </w:rPr>
      </w:pPr>
    </w:p>
    <w:tbl>
      <w:tblPr>
        <w:tblW w:w="9072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55"/>
        <w:gridCol w:w="1260"/>
        <w:gridCol w:w="3859"/>
        <w:gridCol w:w="2598"/>
      </w:tblGrid>
      <w:tr w:rsidR="00066122" w:rsidRPr="000E010B" w:rsidTr="00BC4D91">
        <w:tc>
          <w:tcPr>
            <w:tcW w:w="261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85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598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C7143F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  <w:tc>
          <w:tcPr>
            <w:tcW w:w="2598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02.2015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«РЕГИОН Инфраструктура»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«БК РЕГИОН»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 </w:t>
            </w:r>
            <w:r w:rsidR="00066122" w:rsidRPr="000E010B">
              <w:rPr>
                <w:sz w:val="24"/>
                <w:szCs w:val="24"/>
              </w:rPr>
              <w:t>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«РЕГИОН </w:t>
            </w:r>
            <w:proofErr w:type="spellStart"/>
            <w:r w:rsidRPr="000E010B">
              <w:rPr>
                <w:sz w:val="24"/>
                <w:szCs w:val="24"/>
              </w:rPr>
              <w:t>ЭсМ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«УК Портфельные инвестиции»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05.2017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«РЕГИОН Онлайн»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«ИК РЕГИОН»»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07.2020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«ГСК «</w:t>
            </w:r>
            <w:proofErr w:type="spellStart"/>
            <w:r w:rsidRPr="000E010B">
              <w:rPr>
                <w:sz w:val="24"/>
                <w:szCs w:val="24"/>
              </w:rPr>
              <w:t>Югория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НПФ «ФЕДЕРАЦИЯ»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>12.2020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«НПФ «БУДУЩЕЕ»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12.2020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«Социум трейд»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03.2021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«НПФ «Достойное БУДУЩЕЕ»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«НПФ «Оборонно-промышленный фонд им. В.В. Ливанова»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МНПФ «Большой»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0E010B" w:rsidTr="00BC4D91">
        <w:tc>
          <w:tcPr>
            <w:tcW w:w="9072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E32F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 w:rsidRPr="001E1E31">
              <w:rPr>
                <w:sz w:val="24"/>
                <w:szCs w:val="24"/>
              </w:rPr>
              <w:t>Информация не раскрывается на основании Постановления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03.2022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МКАО «РЕГИОН ГРУП»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МП Банк (ООО)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12.2022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«СК «Ю-</w:t>
            </w:r>
            <w:proofErr w:type="spellStart"/>
            <w:r w:rsidRPr="000E010B">
              <w:rPr>
                <w:sz w:val="24"/>
                <w:szCs w:val="24"/>
              </w:rPr>
              <w:t>Лайф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12.2022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«НПФ «ПЕРСПЕКТИВА»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08.2025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«Концерн «РОССИУМ»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08.2025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</w:t>
            </w:r>
            <w:proofErr w:type="spellStart"/>
            <w:r w:rsidRPr="000E010B">
              <w:rPr>
                <w:sz w:val="24"/>
                <w:szCs w:val="24"/>
              </w:rPr>
              <w:t>ИтаТрейд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9E32F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«ИК «Ленинградское Адажио»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32F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КБ «</w:t>
            </w:r>
            <w:proofErr w:type="spellStart"/>
            <w:r w:rsidRPr="000E010B">
              <w:rPr>
                <w:sz w:val="24"/>
                <w:szCs w:val="24"/>
              </w:rPr>
              <w:t>Руснарбанк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911F10" w:rsidRPr="00E168BC">
        <w:rPr>
          <w:sz w:val="24"/>
          <w:szCs w:val="24"/>
        </w:rPr>
        <w:t xml:space="preserve"> </w:t>
      </w:r>
      <w:r w:rsidR="00911F10"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911F10" w:rsidRPr="00E168BC">
        <w:rPr>
          <w:sz w:val="24"/>
          <w:szCs w:val="24"/>
        </w:rPr>
        <w:t xml:space="preserve"> </w:t>
      </w:r>
      <w:r w:rsidR="00911F10" w:rsidRPr="00E168BC">
        <w:rPr>
          <w:b/>
          <w:i/>
          <w:sz w:val="24"/>
          <w:szCs w:val="24"/>
        </w:rPr>
        <w:t>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</w:t>
      </w:r>
      <w:r w:rsidRPr="000E010B">
        <w:rPr>
          <w:sz w:val="24"/>
          <w:szCs w:val="24"/>
        </w:rPr>
        <w:lastRenderedPageBreak/>
        <w:t xml:space="preserve">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0E010B">
        <w:rPr>
          <w:rStyle w:val="Subst"/>
          <w:sz w:val="24"/>
          <w:szCs w:val="24"/>
        </w:rPr>
        <w:t>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r>
        <w:rPr>
          <w:sz w:val="24"/>
          <w:szCs w:val="24"/>
        </w:rPr>
        <w:t>статьей 27 Федерального закона «О несостоятельности (банкротстве)»</w:t>
      </w:r>
      <w:r w:rsidRPr="000E010B">
        <w:rPr>
          <w:sz w:val="24"/>
          <w:szCs w:val="24"/>
        </w:rPr>
        <w:t xml:space="preserve">: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занимало.</w:t>
      </w:r>
    </w:p>
    <w:p w:rsidR="00E168BC" w:rsidRPr="006A4C64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Сведения об участии в работе комитетов Совета директоров: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ч</w:t>
      </w:r>
      <w:r w:rsidRPr="006A4C64">
        <w:rPr>
          <w:b/>
          <w:i/>
          <w:sz w:val="24"/>
          <w:szCs w:val="24"/>
        </w:rPr>
        <w:t>лен Совета директоров не участвует в работе комитетов Совета директоров.</w:t>
      </w:r>
    </w:p>
    <w:p w:rsidR="00066122" w:rsidRPr="000E010B" w:rsidRDefault="00066122" w:rsidP="00066122">
      <w:pPr>
        <w:spacing w:before="0" w:after="0"/>
        <w:ind w:firstLine="567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Комиссаров Константин Васильевич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1976</w:t>
      </w:r>
    </w:p>
    <w:p w:rsidR="00066122" w:rsidRDefault="00066122" w:rsidP="00066122">
      <w:pPr>
        <w:spacing w:before="0" w:after="0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="00911F10">
        <w:rPr>
          <w:rStyle w:val="Subst"/>
          <w:sz w:val="24"/>
          <w:szCs w:val="24"/>
        </w:rPr>
        <w:t>ысшее образование</w:t>
      </w:r>
      <w:r w:rsidR="00E168BC">
        <w:rPr>
          <w:rStyle w:val="Subst"/>
          <w:sz w:val="24"/>
          <w:szCs w:val="24"/>
        </w:rPr>
        <w:t>.</w:t>
      </w:r>
    </w:p>
    <w:p w:rsidR="004F52ED" w:rsidRPr="000A374B" w:rsidRDefault="00066122" w:rsidP="004F52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4F52ED" w:rsidRPr="000A374B">
        <w:rPr>
          <w:rStyle w:val="Subst"/>
          <w:bCs/>
          <w:iCs/>
          <w:sz w:val="24"/>
          <w:szCs w:val="24"/>
        </w:rPr>
        <w:t xml:space="preserve">Московский автомобильно-дорожный государственный технический университет (МАДИ), </w:t>
      </w:r>
      <w:r w:rsidR="004F52ED">
        <w:rPr>
          <w:rStyle w:val="Subst"/>
          <w:iCs/>
          <w:sz w:val="24"/>
          <w:szCs w:val="24"/>
        </w:rPr>
        <w:t>к</w:t>
      </w:r>
      <w:r w:rsidR="004F52ED" w:rsidRPr="006F0933">
        <w:rPr>
          <w:rStyle w:val="Subst"/>
          <w:iCs/>
          <w:sz w:val="24"/>
          <w:szCs w:val="24"/>
        </w:rPr>
        <w:t>валификация:</w:t>
      </w:r>
      <w:r w:rsidR="004F52ED"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 xml:space="preserve">инженер, </w:t>
      </w:r>
      <w:r w:rsidR="004F52ED">
        <w:rPr>
          <w:rStyle w:val="Subst"/>
          <w:iCs/>
          <w:sz w:val="24"/>
          <w:szCs w:val="24"/>
        </w:rPr>
        <w:t>с</w:t>
      </w:r>
      <w:r w:rsidR="004F52ED" w:rsidRPr="006F0933">
        <w:rPr>
          <w:rStyle w:val="Subst"/>
          <w:iCs/>
          <w:sz w:val="24"/>
          <w:szCs w:val="24"/>
        </w:rPr>
        <w:t>пециальность:</w:t>
      </w:r>
      <w:r w:rsidR="004F52ED"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п</w:t>
      </w:r>
      <w:r w:rsidR="004F52ED" w:rsidRPr="000A374B">
        <w:rPr>
          <w:rStyle w:val="Subst"/>
          <w:sz w:val="24"/>
          <w:szCs w:val="24"/>
        </w:rPr>
        <w:t xml:space="preserve">одъемно-транспортные, строительные, </w:t>
      </w:r>
      <w:r w:rsidR="004F52ED">
        <w:rPr>
          <w:rStyle w:val="Subst"/>
          <w:sz w:val="24"/>
          <w:szCs w:val="24"/>
        </w:rPr>
        <w:t xml:space="preserve">дорожные машины и оборудование, </w:t>
      </w:r>
      <w:r w:rsidR="004F52ED" w:rsidRPr="000A374B">
        <w:rPr>
          <w:rStyle w:val="Subst"/>
          <w:bCs/>
          <w:iCs/>
          <w:sz w:val="24"/>
          <w:szCs w:val="24"/>
        </w:rPr>
        <w:t>1998.</w:t>
      </w:r>
    </w:p>
    <w:p w:rsidR="00066122" w:rsidRDefault="004F52ED" w:rsidP="004F52ED">
      <w:pPr>
        <w:spacing w:before="0" w:after="0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Pr="000A374B">
        <w:rPr>
          <w:rStyle w:val="Subst"/>
          <w:sz w:val="24"/>
          <w:szCs w:val="24"/>
        </w:rPr>
        <w:t xml:space="preserve">Финансовая академия при Правительстве Российской Федерации, </w:t>
      </w:r>
      <w:r>
        <w:rPr>
          <w:rStyle w:val="Subst"/>
          <w:iCs/>
          <w:sz w:val="24"/>
          <w:szCs w:val="24"/>
        </w:rPr>
        <w:t>к</w:t>
      </w:r>
      <w:r w:rsidRPr="006F0933">
        <w:rPr>
          <w:rStyle w:val="Subst"/>
          <w:iCs/>
          <w:sz w:val="24"/>
          <w:szCs w:val="24"/>
        </w:rPr>
        <w:t>валификация: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Pr="000A374B">
        <w:rPr>
          <w:rStyle w:val="Subst"/>
          <w:sz w:val="24"/>
          <w:szCs w:val="24"/>
        </w:rPr>
        <w:t>экономист</w:t>
      </w:r>
      <w:r>
        <w:rPr>
          <w:rStyle w:val="Subst"/>
          <w:sz w:val="24"/>
          <w:szCs w:val="24"/>
        </w:rPr>
        <w:t>,</w:t>
      </w:r>
      <w:r w:rsidRPr="000A374B">
        <w:rPr>
          <w:rStyle w:val="Subst"/>
          <w:sz w:val="24"/>
          <w:szCs w:val="24"/>
        </w:rPr>
        <w:t xml:space="preserve"> </w:t>
      </w:r>
      <w:r>
        <w:rPr>
          <w:rStyle w:val="Subst"/>
          <w:iCs/>
          <w:sz w:val="24"/>
          <w:szCs w:val="24"/>
        </w:rPr>
        <w:t>с</w:t>
      </w:r>
      <w:r w:rsidRPr="006F0933">
        <w:rPr>
          <w:rStyle w:val="Subst"/>
          <w:iCs/>
          <w:sz w:val="24"/>
          <w:szCs w:val="24"/>
        </w:rPr>
        <w:t>пециальность: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м</w:t>
      </w:r>
      <w:r w:rsidRPr="000A374B">
        <w:rPr>
          <w:rStyle w:val="Subst"/>
          <w:sz w:val="24"/>
          <w:szCs w:val="24"/>
        </w:rPr>
        <w:t>ировая экономика 2001.</w:t>
      </w:r>
      <w:r w:rsidR="00066122" w:rsidRPr="000E010B">
        <w:rPr>
          <w:rStyle w:val="Subst"/>
          <w:sz w:val="24"/>
          <w:szCs w:val="24"/>
        </w:rPr>
        <w:t xml:space="preserve"> </w:t>
      </w:r>
    </w:p>
    <w:p w:rsidR="00E168BC" w:rsidRPr="000E010B" w:rsidRDefault="00E168BC" w:rsidP="00066122">
      <w:pPr>
        <w:spacing w:before="0" w:after="0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rPr>
          <w:sz w:val="24"/>
          <w:szCs w:val="24"/>
        </w:rPr>
      </w:pPr>
    </w:p>
    <w:tbl>
      <w:tblPr>
        <w:tblW w:w="9072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60"/>
        <w:gridCol w:w="1260"/>
        <w:gridCol w:w="3859"/>
        <w:gridCol w:w="2693"/>
      </w:tblGrid>
      <w:tr w:rsidR="00066122" w:rsidRPr="000E010B" w:rsidTr="00034F40">
        <w:tc>
          <w:tcPr>
            <w:tcW w:w="252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85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05.2018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ПАО «Мосэнерго»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07.2020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«Эксперт РА»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03.2025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АО КБ «РУСНАРБАНК»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04.2024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Великий Новгород»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</w:t>
            </w:r>
            <w:proofErr w:type="spellStart"/>
            <w:r w:rsidRPr="000E010B">
              <w:rPr>
                <w:sz w:val="24"/>
                <w:szCs w:val="24"/>
              </w:rPr>
              <w:t>Ростов</w:t>
            </w:r>
            <w:proofErr w:type="spellEnd"/>
            <w:r w:rsidRPr="000E010B">
              <w:rPr>
                <w:sz w:val="24"/>
                <w:szCs w:val="24"/>
              </w:rPr>
              <w:t>-на-Дону»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034F40">
        <w:tc>
          <w:tcPr>
            <w:tcW w:w="126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11.2024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Фонд содействия развитию рынка структурных ценных бумаг «Вектор технологий»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Фонда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 xml:space="preserve">Доля участия лица в уставном капитале эмитента, %: </w:t>
      </w:r>
      <w:r w:rsidRPr="00E168BC">
        <w:rPr>
          <w:b/>
          <w:i/>
          <w:sz w:val="24"/>
          <w:szCs w:val="24"/>
        </w:rPr>
        <w:t>0</w:t>
      </w:r>
    </w:p>
    <w:p w:rsidR="00066122" w:rsidRPr="00E168BC" w:rsidRDefault="00066122" w:rsidP="00066122">
      <w:pPr>
        <w:spacing w:before="0" w:after="0"/>
        <w:ind w:firstLine="709"/>
        <w:rPr>
          <w:sz w:val="24"/>
          <w:szCs w:val="24"/>
        </w:rPr>
      </w:pPr>
      <w:r w:rsidRPr="00E168BC">
        <w:rPr>
          <w:sz w:val="24"/>
          <w:szCs w:val="24"/>
        </w:rPr>
        <w:t xml:space="preserve">Доля принадлежащих лицу обыкновенных акций эмитента, %: </w:t>
      </w:r>
      <w:r w:rsidRPr="00E168BC">
        <w:rPr>
          <w:b/>
          <w:i/>
          <w:sz w:val="24"/>
          <w:szCs w:val="24"/>
        </w:rPr>
        <w:t>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</w:t>
      </w:r>
      <w:r>
        <w:rPr>
          <w:bCs/>
          <w:sz w:val="24"/>
          <w:szCs w:val="24"/>
        </w:rPr>
        <w:t xml:space="preserve">: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0E010B">
        <w:rPr>
          <w:rStyle w:val="Subst"/>
          <w:sz w:val="24"/>
          <w:szCs w:val="24"/>
        </w:rPr>
        <w:t>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привлекалось.</w:t>
      </w:r>
    </w:p>
    <w:p w:rsidR="00066122" w:rsidRDefault="00066122" w:rsidP="00066122">
      <w:pPr>
        <w:pStyle w:val="SubHeading"/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</w:t>
      </w:r>
      <w:r>
        <w:rPr>
          <w:sz w:val="24"/>
          <w:szCs w:val="24"/>
        </w:rPr>
        <w:t>27 Федерального закона «О несостоятельности (банкротстве)»</w:t>
      </w:r>
      <w:r w:rsidRPr="000E010B">
        <w:rPr>
          <w:sz w:val="24"/>
          <w:szCs w:val="24"/>
        </w:rPr>
        <w:t xml:space="preserve">: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об участии в работе комитетов </w:t>
      </w:r>
      <w:r>
        <w:rPr>
          <w:sz w:val="24"/>
          <w:szCs w:val="24"/>
        </w:rPr>
        <w:t>С</w:t>
      </w:r>
      <w:r w:rsidRPr="000E010B">
        <w:rPr>
          <w:sz w:val="24"/>
          <w:szCs w:val="24"/>
        </w:rPr>
        <w:t>овета директоров</w:t>
      </w:r>
      <w:r>
        <w:rPr>
          <w:sz w:val="24"/>
          <w:szCs w:val="24"/>
        </w:rPr>
        <w:t>:</w:t>
      </w:r>
    </w:p>
    <w:tbl>
      <w:tblPr>
        <w:tblW w:w="9072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35"/>
        <w:gridCol w:w="1637"/>
      </w:tblGrid>
      <w:tr w:rsidR="00066122" w:rsidRPr="000E010B" w:rsidTr="00BC4D91">
        <w:tc>
          <w:tcPr>
            <w:tcW w:w="743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Название комитета</w:t>
            </w:r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Председатель</w:t>
            </w:r>
          </w:p>
        </w:tc>
      </w:tr>
      <w:tr w:rsidR="00066122" w:rsidRPr="000E010B" w:rsidTr="00BC4D91">
        <w:tc>
          <w:tcPr>
            <w:tcW w:w="743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Комитет по аудиту Совета директоров ПАО ГК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Да</w:t>
            </w:r>
          </w:p>
        </w:tc>
      </w:tr>
      <w:tr w:rsidR="00066122" w:rsidRPr="000E010B" w:rsidTr="00BC4D91">
        <w:tc>
          <w:tcPr>
            <w:tcW w:w="743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Комитет по стратегии Совета директоров ПАО ГК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Нет</w:t>
            </w:r>
          </w:p>
        </w:tc>
      </w:tr>
      <w:tr w:rsidR="00066122" w:rsidRPr="000E010B" w:rsidTr="00BC4D91">
        <w:tc>
          <w:tcPr>
            <w:tcW w:w="743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Default="00066122" w:rsidP="00034F40">
            <w:pPr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Комитет по номинациям и вознаграждениям Совета директоров </w:t>
            </w:r>
          </w:p>
          <w:p w:rsidR="00066122" w:rsidRPr="000E010B" w:rsidRDefault="00066122" w:rsidP="00034F40">
            <w:pPr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 xml:space="preserve">ПАО ГК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>Нет</w:t>
            </w:r>
          </w:p>
        </w:tc>
      </w:tr>
    </w:tbl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Баринова Александра Андреевна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1987</w:t>
      </w:r>
    </w:p>
    <w:p w:rsidR="00066122" w:rsidRDefault="00066122" w:rsidP="00066122">
      <w:pPr>
        <w:spacing w:before="0" w:after="0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="00911F10">
        <w:rPr>
          <w:rStyle w:val="Subst"/>
          <w:sz w:val="24"/>
          <w:szCs w:val="24"/>
        </w:rPr>
        <w:t>ысшее образование</w:t>
      </w:r>
      <w:r w:rsidR="00E168BC">
        <w:rPr>
          <w:rStyle w:val="Subst"/>
          <w:sz w:val="24"/>
          <w:szCs w:val="24"/>
        </w:rPr>
        <w:t>.</w:t>
      </w:r>
    </w:p>
    <w:p w:rsidR="00E168BC" w:rsidRDefault="00066122" w:rsidP="00E168BC">
      <w:pPr>
        <w:widowControl/>
        <w:autoSpaceDE/>
        <w:autoSpaceDN/>
        <w:adjustRightInd/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E168BC" w:rsidRPr="00D37DCF">
        <w:rPr>
          <w:rStyle w:val="Subst"/>
          <w:bCs/>
          <w:iCs/>
          <w:sz w:val="24"/>
          <w:szCs w:val="24"/>
        </w:rPr>
        <w:t xml:space="preserve">Институт экономики, финансов и права, </w:t>
      </w:r>
      <w:r w:rsidR="00E168BC">
        <w:rPr>
          <w:rStyle w:val="Subst"/>
          <w:iCs/>
          <w:sz w:val="24"/>
          <w:szCs w:val="24"/>
        </w:rPr>
        <w:t>к</w:t>
      </w:r>
      <w:r w:rsidR="00E168BC" w:rsidRPr="00123272">
        <w:rPr>
          <w:rStyle w:val="Subst"/>
          <w:iCs/>
          <w:sz w:val="24"/>
          <w:szCs w:val="24"/>
        </w:rPr>
        <w:t>валификация:</w:t>
      </w:r>
      <w:r w:rsidR="00E168BC" w:rsidRPr="007C2E10">
        <w:rPr>
          <w:rStyle w:val="Subst"/>
          <w:bCs/>
          <w:i w:val="0"/>
          <w:iCs/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 xml:space="preserve">специалист, </w:t>
      </w:r>
      <w:r w:rsidR="00E168BC" w:rsidRPr="00D37DCF">
        <w:rPr>
          <w:rStyle w:val="Subst"/>
          <w:bCs/>
          <w:iCs/>
          <w:sz w:val="24"/>
          <w:szCs w:val="24"/>
        </w:rPr>
        <w:t>2010.</w:t>
      </w:r>
    </w:p>
    <w:p w:rsidR="00E168BC" w:rsidRPr="00D37DCF" w:rsidRDefault="00E168BC" w:rsidP="00E168BC">
      <w:pPr>
        <w:widowControl/>
        <w:autoSpaceDE/>
        <w:autoSpaceDN/>
        <w:adjustRightInd/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37DCF">
        <w:rPr>
          <w:rStyle w:val="Subst"/>
          <w:bCs/>
          <w:iCs/>
          <w:sz w:val="24"/>
          <w:szCs w:val="24"/>
        </w:rPr>
        <w:t xml:space="preserve"> </w:t>
      </w:r>
    </w:p>
    <w:p w:rsidR="00066122" w:rsidRPr="000E010B" w:rsidRDefault="00066122" w:rsidP="0006612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066122" w:rsidRPr="000E010B" w:rsidRDefault="00066122" w:rsidP="00066122">
      <w:pPr>
        <w:pStyle w:val="ThinDelim"/>
        <w:rPr>
          <w:sz w:val="24"/>
          <w:szCs w:val="24"/>
        </w:rPr>
      </w:pPr>
    </w:p>
    <w:tbl>
      <w:tblPr>
        <w:tblW w:w="9072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55"/>
        <w:gridCol w:w="1260"/>
        <w:gridCol w:w="3717"/>
        <w:gridCol w:w="2740"/>
      </w:tblGrid>
      <w:tr w:rsidR="00066122" w:rsidRPr="000E010B" w:rsidTr="00BC4D91">
        <w:tc>
          <w:tcPr>
            <w:tcW w:w="261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717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74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Должность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9E32F2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066122" w:rsidRPr="000E010B">
              <w:rPr>
                <w:sz w:val="24"/>
                <w:szCs w:val="24"/>
              </w:rPr>
              <w:t>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</w:t>
            </w:r>
            <w:proofErr w:type="spellStart"/>
            <w:r w:rsidRPr="000E010B">
              <w:rPr>
                <w:sz w:val="24"/>
                <w:szCs w:val="24"/>
              </w:rPr>
              <w:t>Ростов</w:t>
            </w:r>
            <w:proofErr w:type="spellEnd"/>
            <w:r w:rsidRPr="000E010B">
              <w:rPr>
                <w:sz w:val="24"/>
                <w:szCs w:val="24"/>
              </w:rPr>
              <w:t>-на-Дону»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066122" w:rsidRPr="000E010B" w:rsidTr="00BC4D91">
        <w:tc>
          <w:tcPr>
            <w:tcW w:w="135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09.2024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Великий Новгород»</w:t>
            </w:r>
          </w:p>
        </w:tc>
        <w:tc>
          <w:tcPr>
            <w:tcW w:w="27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E168BC" w:rsidRDefault="00E168BC" w:rsidP="00066122">
      <w:pPr>
        <w:spacing w:before="0" w:after="0"/>
        <w:ind w:firstLine="709"/>
        <w:rPr>
          <w:b/>
          <w:i/>
          <w:sz w:val="24"/>
          <w:szCs w:val="24"/>
        </w:rPr>
      </w:pPr>
    </w:p>
    <w:p w:rsidR="00066122" w:rsidRPr="0018422D" w:rsidRDefault="00066122" w:rsidP="00066122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>
        <w:rPr>
          <w:b/>
          <w:i/>
          <w:sz w:val="24"/>
          <w:szCs w:val="24"/>
        </w:rPr>
        <w:t xml:space="preserve"> 0</w:t>
      </w:r>
    </w:p>
    <w:p w:rsidR="00066122" w:rsidRPr="00E31C35" w:rsidRDefault="00066122" w:rsidP="00066122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>
        <w:rPr>
          <w:b/>
          <w:i/>
          <w:sz w:val="24"/>
          <w:szCs w:val="24"/>
        </w:rPr>
        <w:t xml:space="preserve"> 0</w:t>
      </w:r>
    </w:p>
    <w:p w:rsidR="00066122" w:rsidRPr="000E010B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акции.</w:t>
      </w:r>
    </w:p>
    <w:p w:rsidR="00E168BC" w:rsidRPr="00E168BC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bCs/>
          <w:sz w:val="24"/>
          <w:szCs w:val="24"/>
        </w:rPr>
        <w:t xml:space="preserve">Доли участия лица в уставном капитале подконтрольных эмитенту организаций, имеющих для него существенное значение: </w:t>
      </w:r>
      <w:r w:rsidRPr="00E168BC">
        <w:rPr>
          <w:b/>
          <w:i/>
          <w:sz w:val="24"/>
          <w:szCs w:val="24"/>
        </w:rPr>
        <w:t>эмитент не имеет подконтрольных организаций.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lastRenderedPageBreak/>
        <w:t xml:space="preserve">Сведения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отсутствуют.</w:t>
      </w:r>
    </w:p>
    <w:p w:rsidR="00066122" w:rsidRPr="000E010B" w:rsidRDefault="0006612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привлекалось.</w:t>
      </w:r>
    </w:p>
    <w:p w:rsidR="00066122" w:rsidRPr="000E010B" w:rsidRDefault="00066122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0E010B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занимало.</w:t>
      </w:r>
    </w:p>
    <w:p w:rsidR="00E168BC" w:rsidRDefault="00E168BC" w:rsidP="00E168BC">
      <w:pPr>
        <w:spacing w:before="0" w:after="0"/>
        <w:ind w:firstLine="709"/>
        <w:jc w:val="both"/>
        <w:rPr>
          <w:bCs/>
          <w:sz w:val="24"/>
          <w:szCs w:val="24"/>
        </w:rPr>
      </w:pPr>
      <w:r w:rsidRPr="008D13B1">
        <w:rPr>
          <w:bCs/>
          <w:sz w:val="24"/>
          <w:szCs w:val="24"/>
        </w:rPr>
        <w:t>Сведения об участии в работе комитетов Совета директоров:</w:t>
      </w:r>
    </w:p>
    <w:p w:rsidR="00066122" w:rsidRPr="000E010B" w:rsidRDefault="00066122" w:rsidP="00066122">
      <w:pPr>
        <w:pStyle w:val="ThinDelim"/>
        <w:ind w:firstLine="567"/>
        <w:rPr>
          <w:sz w:val="24"/>
          <w:szCs w:val="24"/>
        </w:rPr>
      </w:pPr>
    </w:p>
    <w:tbl>
      <w:tblPr>
        <w:tblW w:w="9167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35"/>
        <w:gridCol w:w="1732"/>
      </w:tblGrid>
      <w:tr w:rsidR="00066122" w:rsidRPr="000E010B" w:rsidTr="00BC4D91">
        <w:tc>
          <w:tcPr>
            <w:tcW w:w="743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Название комитета</w:t>
            </w:r>
          </w:p>
        </w:tc>
        <w:tc>
          <w:tcPr>
            <w:tcW w:w="173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BB543A" w:rsidRDefault="00066122" w:rsidP="00034F40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Председатель</w:t>
            </w:r>
          </w:p>
        </w:tc>
      </w:tr>
      <w:tr w:rsidR="00066122" w:rsidRPr="000E010B" w:rsidTr="00BC4D91">
        <w:tc>
          <w:tcPr>
            <w:tcW w:w="743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66122" w:rsidRPr="000E010B" w:rsidRDefault="00066122" w:rsidP="00034F40">
            <w:pPr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Комитет по стратегии Совета директоров 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Нет</w:t>
            </w:r>
          </w:p>
        </w:tc>
      </w:tr>
      <w:tr w:rsidR="00066122" w:rsidRPr="000E010B" w:rsidTr="00BC4D91">
        <w:tc>
          <w:tcPr>
            <w:tcW w:w="743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66122" w:rsidRDefault="00066122" w:rsidP="00034F40">
            <w:pPr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Комитет по номинациям и вознаграждениям Совета директоров </w:t>
            </w:r>
          </w:p>
          <w:p w:rsidR="00BC4D91" w:rsidRPr="000E010B" w:rsidRDefault="00066122" w:rsidP="00F87A2C">
            <w:pPr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66122" w:rsidRPr="000E010B" w:rsidRDefault="00066122" w:rsidP="00034F40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Нет</w:t>
            </w:r>
          </w:p>
        </w:tc>
      </w:tr>
    </w:tbl>
    <w:p w:rsidR="00066122" w:rsidRDefault="00066122" w:rsidP="00066122">
      <w:pPr>
        <w:ind w:firstLine="567"/>
        <w:rPr>
          <w:sz w:val="24"/>
          <w:szCs w:val="24"/>
        </w:rPr>
      </w:pPr>
    </w:p>
    <w:p w:rsidR="009E32F2" w:rsidRPr="000E010B" w:rsidRDefault="009E32F2" w:rsidP="009E32F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Фамилия, имя, отчество (последнее при наличии):</w:t>
      </w:r>
      <w:r w:rsidRPr="000E010B">
        <w:rPr>
          <w:rStyle w:val="Subst"/>
          <w:sz w:val="24"/>
          <w:szCs w:val="24"/>
        </w:rPr>
        <w:t xml:space="preserve"> Шульгин Денис Алексеевич</w:t>
      </w:r>
      <w:r w:rsidR="00BC4D91">
        <w:rPr>
          <w:rStyle w:val="Subst"/>
          <w:sz w:val="24"/>
          <w:szCs w:val="24"/>
        </w:rPr>
        <w:t xml:space="preserve"> (с 04.07.2025 является выбывшим членом на основании личного заявления).</w:t>
      </w:r>
    </w:p>
    <w:p w:rsidR="009E32F2" w:rsidRPr="000E010B" w:rsidRDefault="009E32F2" w:rsidP="009E32F2">
      <w:pPr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Год рождения:</w:t>
      </w:r>
      <w:r w:rsidRPr="000E010B">
        <w:rPr>
          <w:rStyle w:val="Subst"/>
          <w:sz w:val="24"/>
          <w:szCs w:val="24"/>
        </w:rPr>
        <w:t xml:space="preserve"> 1990</w:t>
      </w:r>
      <w:r>
        <w:rPr>
          <w:rStyle w:val="Subst"/>
          <w:sz w:val="24"/>
          <w:szCs w:val="24"/>
        </w:rPr>
        <w:t>.</w:t>
      </w:r>
    </w:p>
    <w:p w:rsidR="009E32F2" w:rsidRDefault="009E32F2" w:rsidP="009E32F2">
      <w:pPr>
        <w:spacing w:before="0" w:after="0"/>
        <w:jc w:val="both"/>
        <w:rPr>
          <w:rStyle w:val="Subst"/>
          <w:sz w:val="24"/>
          <w:szCs w:val="24"/>
        </w:rPr>
      </w:pPr>
      <w:r>
        <w:rPr>
          <w:sz w:val="24"/>
          <w:szCs w:val="24"/>
        </w:rPr>
        <w:tab/>
      </w:r>
      <w:r w:rsidRPr="000E010B">
        <w:rPr>
          <w:sz w:val="24"/>
          <w:szCs w:val="24"/>
        </w:rPr>
        <w:t>Сведения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в</w:t>
      </w:r>
      <w:r w:rsidRPr="000E010B">
        <w:rPr>
          <w:rStyle w:val="Subst"/>
          <w:sz w:val="24"/>
          <w:szCs w:val="24"/>
        </w:rPr>
        <w:t>ысшее образование.</w:t>
      </w:r>
    </w:p>
    <w:p w:rsidR="004F52ED" w:rsidRDefault="009E32F2" w:rsidP="004F52ED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ab/>
      </w:r>
      <w:r w:rsidR="004F52ED" w:rsidRPr="00C26C4A">
        <w:rPr>
          <w:rStyle w:val="Subst"/>
          <w:sz w:val="24"/>
          <w:szCs w:val="24"/>
        </w:rPr>
        <w:t xml:space="preserve">Российский государственный технологический университет имени </w:t>
      </w:r>
      <w:r w:rsidR="004F52ED">
        <w:rPr>
          <w:rStyle w:val="Subst"/>
          <w:sz w:val="24"/>
          <w:szCs w:val="24"/>
        </w:rPr>
        <w:t xml:space="preserve">                        </w:t>
      </w:r>
      <w:r w:rsidR="004F52ED" w:rsidRPr="00C26C4A">
        <w:rPr>
          <w:rStyle w:val="Subst"/>
          <w:sz w:val="24"/>
          <w:szCs w:val="24"/>
        </w:rPr>
        <w:t xml:space="preserve">К.Э. Циолковского (МАТИ), </w:t>
      </w:r>
      <w:r w:rsidR="004F52ED">
        <w:rPr>
          <w:rStyle w:val="Subst"/>
          <w:iCs/>
          <w:sz w:val="24"/>
          <w:szCs w:val="24"/>
        </w:rPr>
        <w:t>к</w:t>
      </w:r>
      <w:r w:rsidR="004F52ED" w:rsidRPr="006F0933">
        <w:rPr>
          <w:rStyle w:val="Subst"/>
          <w:iCs/>
          <w:sz w:val="24"/>
          <w:szCs w:val="24"/>
        </w:rPr>
        <w:t>валификация:</w:t>
      </w:r>
      <w:r w:rsidR="004F52ED" w:rsidRPr="00C26C4A">
        <w:rPr>
          <w:rStyle w:val="Subst"/>
          <w:b w:val="0"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 xml:space="preserve">бакалавр, </w:t>
      </w:r>
      <w:r w:rsidR="004F52ED">
        <w:rPr>
          <w:rStyle w:val="Subst"/>
          <w:iCs/>
          <w:sz w:val="24"/>
          <w:szCs w:val="24"/>
        </w:rPr>
        <w:t>с</w:t>
      </w:r>
      <w:r w:rsidR="004F52ED" w:rsidRPr="006F0933">
        <w:rPr>
          <w:rStyle w:val="Subst"/>
          <w:iCs/>
          <w:sz w:val="24"/>
          <w:szCs w:val="24"/>
        </w:rPr>
        <w:t>пециальность:</w:t>
      </w:r>
      <w:r w:rsidR="004F52ED"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="004F52ED">
        <w:rPr>
          <w:rStyle w:val="Subst"/>
          <w:sz w:val="24"/>
          <w:szCs w:val="24"/>
        </w:rPr>
        <w:t>п</w:t>
      </w:r>
      <w:r w:rsidR="004F52ED" w:rsidRPr="00C26C4A">
        <w:rPr>
          <w:rStyle w:val="Subst"/>
          <w:sz w:val="24"/>
          <w:szCs w:val="24"/>
        </w:rPr>
        <w:t>роектирование и</w:t>
      </w:r>
      <w:r w:rsidR="004F52ED">
        <w:rPr>
          <w:rStyle w:val="Subst"/>
          <w:sz w:val="24"/>
          <w:szCs w:val="24"/>
        </w:rPr>
        <w:t xml:space="preserve"> технология электронных средств, </w:t>
      </w:r>
      <w:r w:rsidR="004F52ED" w:rsidRPr="00C26C4A">
        <w:rPr>
          <w:rStyle w:val="Subst"/>
          <w:sz w:val="24"/>
          <w:szCs w:val="24"/>
        </w:rPr>
        <w:t>2012.</w:t>
      </w:r>
    </w:p>
    <w:p w:rsidR="004F52ED" w:rsidRDefault="004F52ED" w:rsidP="004F52ED">
      <w:pPr>
        <w:widowControl/>
        <w:autoSpaceDE/>
        <w:autoSpaceDN/>
        <w:adjustRightInd/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C26C4A">
        <w:rPr>
          <w:rStyle w:val="Subst"/>
          <w:sz w:val="24"/>
          <w:szCs w:val="24"/>
        </w:rPr>
        <w:t xml:space="preserve">Российский государственный технологический университет имени </w:t>
      </w:r>
      <w:r>
        <w:rPr>
          <w:rStyle w:val="Subst"/>
          <w:sz w:val="24"/>
          <w:szCs w:val="24"/>
        </w:rPr>
        <w:t xml:space="preserve">                      </w:t>
      </w:r>
      <w:r w:rsidRPr="00C26C4A">
        <w:rPr>
          <w:rStyle w:val="Subst"/>
          <w:sz w:val="24"/>
          <w:szCs w:val="24"/>
        </w:rPr>
        <w:t xml:space="preserve">К.Э. Циолковского (МАТИ), </w:t>
      </w:r>
      <w:r>
        <w:rPr>
          <w:rStyle w:val="Subst"/>
          <w:iCs/>
          <w:sz w:val="24"/>
          <w:szCs w:val="24"/>
        </w:rPr>
        <w:t>к</w:t>
      </w:r>
      <w:r w:rsidRPr="006F0933">
        <w:rPr>
          <w:rStyle w:val="Subst"/>
          <w:iCs/>
          <w:sz w:val="24"/>
          <w:szCs w:val="24"/>
        </w:rPr>
        <w:t>валификация: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магистр,</w:t>
      </w:r>
      <w:r w:rsidRPr="008A038E">
        <w:rPr>
          <w:rStyle w:val="Subst"/>
          <w:iCs/>
          <w:sz w:val="24"/>
          <w:szCs w:val="24"/>
        </w:rPr>
        <w:t xml:space="preserve"> </w:t>
      </w:r>
      <w:r>
        <w:rPr>
          <w:rStyle w:val="Subst"/>
          <w:iCs/>
          <w:sz w:val="24"/>
          <w:szCs w:val="24"/>
        </w:rPr>
        <w:t>с</w:t>
      </w:r>
      <w:r w:rsidRPr="006F0933">
        <w:rPr>
          <w:rStyle w:val="Subst"/>
          <w:iCs/>
          <w:sz w:val="24"/>
          <w:szCs w:val="24"/>
        </w:rPr>
        <w:t>пециальность: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к</w:t>
      </w:r>
      <w:r w:rsidRPr="00C26C4A">
        <w:rPr>
          <w:rStyle w:val="Subst"/>
          <w:sz w:val="24"/>
          <w:szCs w:val="24"/>
        </w:rPr>
        <w:t>онструирование и технология электронных средств</w:t>
      </w:r>
      <w:r>
        <w:rPr>
          <w:rStyle w:val="Subst"/>
          <w:sz w:val="24"/>
          <w:szCs w:val="24"/>
        </w:rPr>
        <w:t>,</w:t>
      </w:r>
      <w:r w:rsidRPr="00C26C4A">
        <w:rPr>
          <w:rStyle w:val="Subst"/>
          <w:sz w:val="24"/>
          <w:szCs w:val="24"/>
        </w:rPr>
        <w:t xml:space="preserve"> 2014.</w:t>
      </w:r>
    </w:p>
    <w:p w:rsidR="009E32F2" w:rsidRDefault="004F52ED" w:rsidP="004F52ED">
      <w:pPr>
        <w:spacing w:before="0" w:after="0"/>
        <w:jc w:val="both"/>
        <w:rPr>
          <w:rStyle w:val="Subst"/>
          <w:sz w:val="24"/>
          <w:szCs w:val="24"/>
        </w:rPr>
      </w:pPr>
      <w:r w:rsidRPr="00C26C4A">
        <w:rPr>
          <w:rStyle w:val="Subst"/>
          <w:sz w:val="24"/>
          <w:szCs w:val="24"/>
        </w:rPr>
        <w:t xml:space="preserve">Московский авиационный институт (МАИ), </w:t>
      </w:r>
      <w:r>
        <w:rPr>
          <w:rStyle w:val="Subst"/>
          <w:iCs/>
          <w:sz w:val="24"/>
          <w:szCs w:val="24"/>
        </w:rPr>
        <w:t>с</w:t>
      </w:r>
      <w:r w:rsidRPr="006F0933">
        <w:rPr>
          <w:rStyle w:val="Subst"/>
          <w:iCs/>
          <w:sz w:val="24"/>
          <w:szCs w:val="24"/>
        </w:rPr>
        <w:t>пециальность:</w:t>
      </w:r>
      <w:r w:rsidRPr="007C2E10">
        <w:rPr>
          <w:rStyle w:val="Subst"/>
          <w:b w:val="0"/>
          <w:bCs/>
          <w:i w:val="0"/>
          <w:iCs/>
          <w:sz w:val="24"/>
          <w:szCs w:val="24"/>
        </w:rPr>
        <w:t xml:space="preserve"> </w:t>
      </w:r>
      <w:r w:rsidRPr="00C26C4A">
        <w:rPr>
          <w:rStyle w:val="Subst"/>
          <w:sz w:val="24"/>
          <w:szCs w:val="24"/>
        </w:rPr>
        <w:t>Информатика и в</w:t>
      </w:r>
      <w:r>
        <w:rPr>
          <w:rStyle w:val="Subst"/>
          <w:sz w:val="24"/>
          <w:szCs w:val="24"/>
        </w:rPr>
        <w:t xml:space="preserve">ычислительная техника, аспирант, </w:t>
      </w:r>
      <w:r w:rsidRPr="00C26C4A">
        <w:rPr>
          <w:rStyle w:val="Subst"/>
          <w:sz w:val="24"/>
          <w:szCs w:val="24"/>
        </w:rPr>
        <w:t>2018.</w:t>
      </w:r>
    </w:p>
    <w:p w:rsidR="00E168BC" w:rsidRPr="000E010B" w:rsidRDefault="00E168BC" w:rsidP="009E32F2">
      <w:pPr>
        <w:spacing w:before="0" w:after="0"/>
        <w:jc w:val="both"/>
        <w:rPr>
          <w:sz w:val="24"/>
          <w:szCs w:val="24"/>
        </w:rPr>
      </w:pPr>
    </w:p>
    <w:p w:rsidR="009E32F2" w:rsidRPr="000E010B" w:rsidRDefault="009E32F2" w:rsidP="009E32F2">
      <w:pPr>
        <w:spacing w:before="0" w:after="0"/>
        <w:ind w:firstLine="567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>
        <w:rPr>
          <w:sz w:val="24"/>
          <w:szCs w:val="24"/>
        </w:rPr>
        <w:t>:</w:t>
      </w:r>
    </w:p>
    <w:p w:rsidR="009E32F2" w:rsidRPr="000E010B" w:rsidRDefault="009E32F2" w:rsidP="009E32F2">
      <w:pPr>
        <w:pStyle w:val="ThinDelim"/>
        <w:rPr>
          <w:sz w:val="24"/>
          <w:szCs w:val="24"/>
        </w:rPr>
      </w:pPr>
    </w:p>
    <w:tbl>
      <w:tblPr>
        <w:tblW w:w="9167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339"/>
        <w:gridCol w:w="3859"/>
        <w:gridCol w:w="2693"/>
      </w:tblGrid>
      <w:tr w:rsidR="009E32F2" w:rsidRPr="000E010B" w:rsidTr="00BC4D91">
        <w:tc>
          <w:tcPr>
            <w:tcW w:w="261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BB543A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85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9E32F2" w:rsidRPr="00BB543A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9E32F2" w:rsidRPr="00BB543A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Должность</w:t>
            </w:r>
          </w:p>
        </w:tc>
      </w:tr>
      <w:tr w:rsidR="009E32F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BB543A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BB543A" w:rsidRDefault="009E32F2" w:rsidP="009C1C18">
            <w:pPr>
              <w:jc w:val="center"/>
              <w:rPr>
                <w:b/>
                <w:sz w:val="24"/>
                <w:szCs w:val="24"/>
              </w:rPr>
            </w:pPr>
            <w:r w:rsidRPr="00BB543A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0E010B" w:rsidRDefault="009E32F2" w:rsidP="009C1C1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32F2" w:rsidRPr="000E010B" w:rsidRDefault="009E32F2" w:rsidP="009C1C18">
            <w:pPr>
              <w:rPr>
                <w:sz w:val="24"/>
                <w:szCs w:val="24"/>
              </w:rPr>
            </w:pPr>
          </w:p>
        </w:tc>
      </w:tr>
      <w:tr w:rsidR="009E32F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0E010B" w:rsidRDefault="009E32F2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09.2024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2F2" w:rsidRPr="000E010B" w:rsidRDefault="009E32F2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32F2" w:rsidRPr="000E010B" w:rsidRDefault="009E32F2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Карелия»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Кубань»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lastRenderedPageBreak/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НН»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ООО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Пенза»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</w:t>
            </w:r>
            <w:proofErr w:type="spellStart"/>
            <w:r w:rsidRPr="000E010B">
              <w:rPr>
                <w:sz w:val="24"/>
                <w:szCs w:val="24"/>
              </w:rPr>
              <w:t>Ростов</w:t>
            </w:r>
            <w:proofErr w:type="spellEnd"/>
            <w:r w:rsidRPr="000E010B">
              <w:rPr>
                <w:sz w:val="24"/>
                <w:szCs w:val="24"/>
              </w:rPr>
              <w:t>-на-Дону»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Тула»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BC4D91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Default="00BC4D91" w:rsidP="00BC4D91">
            <w:pPr>
              <w:jc w:val="center"/>
            </w:pPr>
            <w:r w:rsidRPr="000060E3"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Ярославль»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BC4D91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9E32F2" w:rsidRPr="000E010B" w:rsidTr="00BC4D91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32F2" w:rsidRPr="000E010B" w:rsidRDefault="009E32F2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10.2024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32F2" w:rsidRPr="000E010B" w:rsidRDefault="00BC4D91" w:rsidP="00BC4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07.2025</w:t>
            </w:r>
          </w:p>
        </w:tc>
        <w:tc>
          <w:tcPr>
            <w:tcW w:w="38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32F2" w:rsidRPr="000E010B" w:rsidRDefault="009E32F2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 xml:space="preserve"> Воронеж»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32F2" w:rsidRPr="000E010B" w:rsidRDefault="009E32F2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9E32F2" w:rsidRPr="0018422D" w:rsidRDefault="009E32F2" w:rsidP="009E32F2">
      <w:pPr>
        <w:spacing w:before="0" w:after="0"/>
        <w:ind w:firstLine="567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 xml:space="preserve">Доля участия лица в уставном капитале эмитента, %: </w:t>
      </w:r>
      <w:r>
        <w:rPr>
          <w:b/>
          <w:i/>
          <w:sz w:val="24"/>
          <w:szCs w:val="24"/>
        </w:rPr>
        <w:t>0</w:t>
      </w:r>
    </w:p>
    <w:p w:rsidR="009E32F2" w:rsidRPr="00E31C35" w:rsidRDefault="009E32F2" w:rsidP="009E32F2">
      <w:pPr>
        <w:spacing w:before="0" w:after="0"/>
        <w:ind w:firstLine="567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>
        <w:rPr>
          <w:b/>
          <w:i/>
          <w:sz w:val="24"/>
          <w:szCs w:val="24"/>
        </w:rPr>
        <w:t xml:space="preserve"> 0</w:t>
      </w:r>
    </w:p>
    <w:p w:rsidR="009E32F2" w:rsidRPr="000E010B" w:rsidRDefault="009E32F2" w:rsidP="00E168BC">
      <w:pPr>
        <w:spacing w:before="0" w:after="0"/>
        <w:ind w:firstLine="567"/>
        <w:jc w:val="both"/>
        <w:rPr>
          <w:rStyle w:val="Subst"/>
          <w:sz w:val="24"/>
          <w:szCs w:val="24"/>
        </w:rPr>
      </w:pPr>
      <w:r w:rsidRPr="000E010B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0E010B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>
        <w:rPr>
          <w:rStyle w:val="Subst"/>
          <w:sz w:val="24"/>
          <w:szCs w:val="24"/>
        </w:rPr>
        <w:t>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9E32F2" w:rsidRPr="000E010B" w:rsidRDefault="009E32F2" w:rsidP="009E32F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совершении лицом в отчетном периоде сделки по приобретению или отчуждению акций (долей) эмитента: </w:t>
      </w:r>
      <w:r w:rsidR="00E168BC">
        <w:rPr>
          <w:rStyle w:val="Subst"/>
          <w:sz w:val="24"/>
          <w:szCs w:val="24"/>
        </w:rPr>
        <w:t>у</w:t>
      </w:r>
      <w:r w:rsidRPr="000E010B">
        <w:rPr>
          <w:rStyle w:val="Subst"/>
          <w:sz w:val="24"/>
          <w:szCs w:val="24"/>
        </w:rPr>
        <w:t>казанных сделок в отчетном периоде не совершалось.</w:t>
      </w:r>
    </w:p>
    <w:p w:rsidR="009E32F2" w:rsidRPr="000E010B" w:rsidRDefault="009E32F2" w:rsidP="009E32F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</w:t>
      </w:r>
      <w:r w:rsidRPr="000E010B">
        <w:rPr>
          <w:rStyle w:val="Subst"/>
          <w:sz w:val="24"/>
          <w:szCs w:val="24"/>
        </w:rPr>
        <w:t>.</w:t>
      </w:r>
    </w:p>
    <w:p w:rsidR="009E32F2" w:rsidRPr="000E010B" w:rsidRDefault="009E32F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к указанным видам ответственности не привлекалось</w:t>
      </w:r>
      <w:r w:rsidR="00E168BC">
        <w:rPr>
          <w:rStyle w:val="Subst"/>
          <w:sz w:val="24"/>
          <w:szCs w:val="24"/>
        </w:rPr>
        <w:t>.</w:t>
      </w:r>
    </w:p>
    <w:p w:rsidR="009E32F2" w:rsidRPr="000E010B" w:rsidRDefault="009E32F2" w:rsidP="009E32F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0E010B">
        <w:rPr>
          <w:sz w:val="24"/>
          <w:szCs w:val="24"/>
        </w:rPr>
        <w:t xml:space="preserve">: </w:t>
      </w:r>
      <w:r w:rsidR="00E168BC">
        <w:rPr>
          <w:rStyle w:val="Subst"/>
          <w:sz w:val="24"/>
          <w:szCs w:val="24"/>
        </w:rPr>
        <w:t>л</w:t>
      </w:r>
      <w:r w:rsidRPr="000E010B">
        <w:rPr>
          <w:rStyle w:val="Subst"/>
          <w:sz w:val="24"/>
          <w:szCs w:val="24"/>
        </w:rPr>
        <w:t>ицо указанных должностей не занимало.</w:t>
      </w:r>
    </w:p>
    <w:p w:rsidR="009E32F2" w:rsidRPr="000E010B" w:rsidRDefault="009E32F2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E010B">
        <w:rPr>
          <w:sz w:val="24"/>
          <w:szCs w:val="24"/>
        </w:rPr>
        <w:t xml:space="preserve">Сведения об участии в работе комитетов </w:t>
      </w:r>
      <w:r>
        <w:rPr>
          <w:sz w:val="24"/>
          <w:szCs w:val="24"/>
        </w:rPr>
        <w:t>С</w:t>
      </w:r>
      <w:r w:rsidRPr="000E010B">
        <w:rPr>
          <w:sz w:val="24"/>
          <w:szCs w:val="24"/>
        </w:rPr>
        <w:t>овета директоров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ч</w:t>
      </w:r>
      <w:r w:rsidRPr="000E010B">
        <w:rPr>
          <w:rStyle w:val="Subst"/>
          <w:sz w:val="24"/>
          <w:szCs w:val="24"/>
        </w:rPr>
        <w:t xml:space="preserve">лен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 xml:space="preserve">овета директоров не участвует в работе комитетов </w:t>
      </w:r>
      <w:r>
        <w:rPr>
          <w:rStyle w:val="Subst"/>
          <w:sz w:val="24"/>
          <w:szCs w:val="24"/>
        </w:rPr>
        <w:t>С</w:t>
      </w:r>
      <w:r w:rsidRPr="000E010B">
        <w:rPr>
          <w:rStyle w:val="Subst"/>
          <w:sz w:val="24"/>
          <w:szCs w:val="24"/>
        </w:rPr>
        <w:t>овета директоров</w:t>
      </w:r>
      <w:r>
        <w:rPr>
          <w:rStyle w:val="Subst"/>
          <w:sz w:val="24"/>
          <w:szCs w:val="24"/>
        </w:rPr>
        <w:t>.</w:t>
      </w:r>
    </w:p>
    <w:p w:rsidR="009E32F2" w:rsidRPr="000E010B" w:rsidRDefault="009E32F2" w:rsidP="00066122">
      <w:pPr>
        <w:ind w:firstLine="567"/>
        <w:rPr>
          <w:sz w:val="24"/>
          <w:szCs w:val="24"/>
        </w:rPr>
      </w:pPr>
    </w:p>
    <w:p w:rsidR="006E2325" w:rsidRPr="00245F0F" w:rsidRDefault="006E2325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Единоличный исполнительный орган управляющей организации</w:t>
      </w:r>
      <w:r w:rsidR="00245F0F">
        <w:rPr>
          <w:sz w:val="24"/>
          <w:szCs w:val="24"/>
        </w:rPr>
        <w:t>: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Фамилия, имя, отчество (последнее при наличии):</w:t>
      </w:r>
      <w:r w:rsidRPr="00245F0F">
        <w:rPr>
          <w:rStyle w:val="Subst"/>
          <w:bCs/>
          <w:iCs/>
          <w:sz w:val="24"/>
          <w:szCs w:val="24"/>
        </w:rPr>
        <w:t xml:space="preserve"> Резакова Владислава Владимировна</w:t>
      </w:r>
    </w:p>
    <w:p w:rsidR="006E2325" w:rsidRPr="00245F0F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Год рождения:</w:t>
      </w:r>
      <w:r w:rsidRPr="00245F0F">
        <w:rPr>
          <w:rStyle w:val="Subst"/>
          <w:bCs/>
          <w:iCs/>
          <w:sz w:val="24"/>
          <w:szCs w:val="24"/>
        </w:rPr>
        <w:t xml:space="preserve"> 1973</w:t>
      </w:r>
    </w:p>
    <w:p w:rsidR="00E168BC" w:rsidRDefault="00E168BC" w:rsidP="00E168BC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proofErr w:type="spellStart"/>
      <w:r w:rsidRPr="00CF54E6">
        <w:rPr>
          <w:sz w:val="24"/>
          <w:szCs w:val="24"/>
        </w:rPr>
        <w:t>Cведения</w:t>
      </w:r>
      <w:proofErr w:type="spellEnd"/>
      <w:r w:rsidRPr="00CF54E6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rStyle w:val="Subst"/>
          <w:sz w:val="24"/>
          <w:szCs w:val="24"/>
        </w:rPr>
        <w:t xml:space="preserve"> в</w:t>
      </w:r>
      <w:r w:rsidRPr="00CF54E6">
        <w:rPr>
          <w:rStyle w:val="Subst"/>
          <w:sz w:val="24"/>
          <w:szCs w:val="24"/>
        </w:rPr>
        <w:t>ысшее</w:t>
      </w:r>
      <w:r>
        <w:rPr>
          <w:rStyle w:val="Subst"/>
          <w:sz w:val="24"/>
          <w:szCs w:val="24"/>
        </w:rPr>
        <w:t xml:space="preserve"> образование.</w:t>
      </w:r>
    </w:p>
    <w:p w:rsidR="00E168BC" w:rsidRPr="008E141D" w:rsidRDefault="00E168BC" w:rsidP="00E168BC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8E141D">
        <w:rPr>
          <w:rStyle w:val="Subst"/>
          <w:sz w:val="24"/>
          <w:szCs w:val="24"/>
        </w:rPr>
        <w:t xml:space="preserve">Оренбургский государственный технический университет, </w:t>
      </w:r>
      <w:r>
        <w:rPr>
          <w:rStyle w:val="Subst"/>
          <w:sz w:val="24"/>
          <w:szCs w:val="24"/>
        </w:rPr>
        <w:t>к</w:t>
      </w:r>
      <w:r w:rsidRPr="008E141D">
        <w:rPr>
          <w:rStyle w:val="Subst"/>
          <w:sz w:val="24"/>
          <w:szCs w:val="24"/>
        </w:rPr>
        <w:t xml:space="preserve">валификация: </w:t>
      </w:r>
      <w:r>
        <w:rPr>
          <w:rStyle w:val="Subst"/>
          <w:sz w:val="24"/>
          <w:szCs w:val="24"/>
        </w:rPr>
        <w:t>инженер электронной техники,</w:t>
      </w:r>
      <w:r w:rsidRPr="00902915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с</w:t>
      </w:r>
      <w:r w:rsidRPr="008E141D">
        <w:rPr>
          <w:rStyle w:val="Subst"/>
          <w:sz w:val="24"/>
          <w:szCs w:val="24"/>
        </w:rPr>
        <w:t xml:space="preserve">пециальность: </w:t>
      </w:r>
      <w:r>
        <w:rPr>
          <w:rStyle w:val="Subst"/>
          <w:sz w:val="24"/>
          <w:szCs w:val="24"/>
        </w:rPr>
        <w:t xml:space="preserve">промышленная электроника, </w:t>
      </w:r>
      <w:r w:rsidRPr="008E141D">
        <w:rPr>
          <w:rStyle w:val="Subst"/>
          <w:sz w:val="24"/>
          <w:szCs w:val="24"/>
        </w:rPr>
        <w:t>1995</w:t>
      </w:r>
      <w:r>
        <w:rPr>
          <w:rStyle w:val="Subst"/>
          <w:sz w:val="24"/>
          <w:szCs w:val="24"/>
        </w:rPr>
        <w:t>.</w:t>
      </w:r>
    </w:p>
    <w:p w:rsidR="00E42344" w:rsidRDefault="00E42344" w:rsidP="00066122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 w:rsidR="00245F0F">
        <w:rPr>
          <w:sz w:val="24"/>
          <w:szCs w:val="24"/>
        </w:rPr>
        <w:t>:</w:t>
      </w:r>
    </w:p>
    <w:p w:rsidR="006E2325" w:rsidRPr="00245F0F" w:rsidRDefault="006E2325" w:rsidP="00245F0F">
      <w:pPr>
        <w:pStyle w:val="ThinDelim"/>
        <w:ind w:firstLine="567"/>
        <w:jc w:val="both"/>
        <w:rPr>
          <w:sz w:val="24"/>
          <w:szCs w:val="24"/>
        </w:rPr>
      </w:pPr>
    </w:p>
    <w:tbl>
      <w:tblPr>
        <w:tblW w:w="8977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81"/>
        <w:gridCol w:w="1339"/>
        <w:gridCol w:w="3764"/>
        <w:gridCol w:w="2693"/>
      </w:tblGrid>
      <w:tr w:rsidR="00EA7115" w:rsidRPr="000E010B" w:rsidTr="009C1C18">
        <w:tc>
          <w:tcPr>
            <w:tcW w:w="252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C7143F" w:rsidRDefault="00EA7115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376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EA7115" w:rsidRPr="00C7143F" w:rsidRDefault="00EA7115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EA7115" w:rsidRPr="00C7143F" w:rsidRDefault="00EA7115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Должность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C7143F" w:rsidRDefault="00EA7115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C7143F" w:rsidRDefault="00EA7115" w:rsidP="009C1C18">
            <w:pPr>
              <w:jc w:val="center"/>
              <w:rPr>
                <w:b/>
                <w:sz w:val="24"/>
                <w:szCs w:val="24"/>
              </w:rPr>
            </w:pPr>
            <w:r w:rsidRPr="00C7143F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7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rPr>
                <w:sz w:val="24"/>
                <w:szCs w:val="24"/>
              </w:rPr>
            </w:pP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07.2019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05.2023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0E010B">
              <w:rPr>
                <w:sz w:val="24"/>
                <w:szCs w:val="24"/>
              </w:rPr>
              <w:t>Россети</w:t>
            </w:r>
            <w:proofErr w:type="spellEnd"/>
            <w:r w:rsidRPr="000E010B">
              <w:rPr>
                <w:sz w:val="24"/>
                <w:szCs w:val="24"/>
              </w:rPr>
              <w:t xml:space="preserve"> Центр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Правления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07.2019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05.2023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0E010B">
              <w:rPr>
                <w:sz w:val="24"/>
                <w:szCs w:val="24"/>
              </w:rPr>
              <w:t>Россети</w:t>
            </w:r>
            <w:proofErr w:type="spellEnd"/>
            <w:r w:rsidRPr="000E010B">
              <w:rPr>
                <w:sz w:val="24"/>
                <w:szCs w:val="24"/>
              </w:rPr>
              <w:t xml:space="preserve"> Центр и Приволжье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Правления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03.2020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E42344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 w:rsidR="00E42344"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>ТГЭС</w:t>
            </w:r>
            <w:r w:rsidR="00E42344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03.2020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МЭК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>Энергоэффективные технологии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06.2023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 xml:space="preserve">Санаторий </w:t>
            </w:r>
            <w:r>
              <w:rPr>
                <w:sz w:val="24"/>
                <w:szCs w:val="24"/>
              </w:rPr>
              <w:t>«</w:t>
            </w:r>
            <w:r w:rsidRPr="000E010B">
              <w:rPr>
                <w:sz w:val="24"/>
                <w:szCs w:val="24"/>
              </w:rPr>
              <w:t>Энергетик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0E010B">
              <w:rPr>
                <w:sz w:val="24"/>
                <w:szCs w:val="24"/>
              </w:rPr>
              <w:t>.2022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Pr="000E010B">
              <w:rPr>
                <w:sz w:val="24"/>
                <w:szCs w:val="24"/>
              </w:rPr>
              <w:t>.2023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ООО «ИНФРАСТРУКТУРНЫЕ ИНВЕСТИЦИИ-3»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08.2024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 xml:space="preserve">ПАО ГК «ТНС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 w:rsidRPr="000E010B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Генеральный директор</w:t>
            </w:r>
          </w:p>
        </w:tc>
      </w:tr>
      <w:tr w:rsidR="00EA7115" w:rsidRPr="000E010B" w:rsidTr="009C1C18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09.2024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76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ГК «</w:t>
            </w:r>
            <w:r w:rsidRPr="000E010B">
              <w:rPr>
                <w:sz w:val="24"/>
                <w:szCs w:val="24"/>
              </w:rPr>
              <w:t xml:space="preserve">ТНС </w:t>
            </w:r>
            <w:proofErr w:type="spellStart"/>
            <w:r w:rsidRPr="000E010B">
              <w:rPr>
                <w:sz w:val="24"/>
                <w:szCs w:val="24"/>
              </w:rPr>
              <w:t>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A7115" w:rsidRPr="000E010B" w:rsidRDefault="00EA7115" w:rsidP="009C1C18">
            <w:pPr>
              <w:jc w:val="center"/>
              <w:rPr>
                <w:sz w:val="24"/>
                <w:szCs w:val="24"/>
              </w:rPr>
            </w:pPr>
            <w:r w:rsidRPr="000E010B">
              <w:rPr>
                <w:sz w:val="24"/>
                <w:szCs w:val="24"/>
              </w:rPr>
              <w:t>Член Совета директоров</w:t>
            </w:r>
          </w:p>
        </w:tc>
      </w:tr>
    </w:tbl>
    <w:p w:rsidR="006E2325" w:rsidRPr="00245F0F" w:rsidRDefault="006E2325" w:rsidP="00245F0F">
      <w:pPr>
        <w:spacing w:before="0" w:after="0"/>
        <w:ind w:firstLine="567"/>
        <w:jc w:val="both"/>
        <w:rPr>
          <w:sz w:val="24"/>
          <w:szCs w:val="24"/>
        </w:rPr>
      </w:pPr>
    </w:p>
    <w:p w:rsidR="00E168BC" w:rsidRPr="009A5B70" w:rsidRDefault="00E168BC" w:rsidP="00E168BC">
      <w:pPr>
        <w:spacing w:before="0" w:after="0"/>
        <w:ind w:firstLine="720"/>
        <w:jc w:val="both"/>
        <w:rPr>
          <w:sz w:val="24"/>
          <w:szCs w:val="24"/>
        </w:rPr>
      </w:pPr>
      <w:r w:rsidRPr="009A5B70">
        <w:rPr>
          <w:sz w:val="24"/>
          <w:szCs w:val="24"/>
        </w:rPr>
        <w:t>Доля участия лица в уставном капитале эмитента, %:</w:t>
      </w:r>
      <w:r w:rsidRPr="009A5B70">
        <w:rPr>
          <w:rStyle w:val="Subst"/>
          <w:sz w:val="24"/>
          <w:szCs w:val="24"/>
        </w:rPr>
        <w:t xml:space="preserve"> 0</w:t>
      </w:r>
    </w:p>
    <w:p w:rsidR="00E168BC" w:rsidRPr="009A5B70" w:rsidRDefault="00E168BC" w:rsidP="00E168BC">
      <w:pPr>
        <w:spacing w:before="0" w:after="0"/>
        <w:jc w:val="both"/>
        <w:rPr>
          <w:sz w:val="24"/>
          <w:szCs w:val="24"/>
        </w:rPr>
      </w:pPr>
      <w:r w:rsidRPr="009A5B70">
        <w:rPr>
          <w:sz w:val="24"/>
          <w:szCs w:val="24"/>
        </w:rPr>
        <w:tab/>
        <w:t>Доля принадлежащих лицу обыкновенных акций эмитента, %:</w:t>
      </w:r>
      <w:r w:rsidRPr="009A5B70">
        <w:rPr>
          <w:rStyle w:val="Subst"/>
          <w:sz w:val="24"/>
          <w:szCs w:val="24"/>
        </w:rPr>
        <w:t xml:space="preserve"> 0</w:t>
      </w:r>
    </w:p>
    <w:p w:rsidR="006E2325" w:rsidRPr="00245F0F" w:rsidRDefault="006E2325" w:rsidP="00066122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и</w:t>
      </w:r>
      <w:r w:rsidRPr="00245F0F">
        <w:rPr>
          <w:rStyle w:val="Subst"/>
          <w:bCs/>
          <w:iCs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 w:rsidR="00911F10">
        <w:rPr>
          <w:rStyle w:val="Subst"/>
          <w:bCs/>
          <w:iCs/>
          <w:sz w:val="24"/>
          <w:szCs w:val="24"/>
        </w:rPr>
        <w:t>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6E2325" w:rsidRPr="00245F0F" w:rsidRDefault="00E168BC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5F0F">
        <w:rPr>
          <w:sz w:val="24"/>
          <w:szCs w:val="24"/>
        </w:rPr>
        <w:t>ведения</w:t>
      </w:r>
      <w:r w:rsidR="006E2325" w:rsidRPr="00245F0F">
        <w:rPr>
          <w:sz w:val="24"/>
          <w:szCs w:val="24"/>
        </w:rPr>
        <w:t xml:space="preserve"> о совершении лицом в отчетном периоде сделки по приобретению или отчуждению акций (долей) эмитента</w:t>
      </w:r>
      <w:r>
        <w:rPr>
          <w:sz w:val="24"/>
          <w:szCs w:val="24"/>
        </w:rPr>
        <w:t xml:space="preserve">: </w:t>
      </w:r>
      <w:r>
        <w:rPr>
          <w:rStyle w:val="Subst"/>
          <w:bCs/>
          <w:iCs/>
          <w:sz w:val="24"/>
          <w:szCs w:val="24"/>
        </w:rPr>
        <w:t>у</w:t>
      </w:r>
      <w:r w:rsidR="006E2325" w:rsidRPr="00245F0F">
        <w:rPr>
          <w:rStyle w:val="Subst"/>
          <w:bCs/>
          <w:iCs/>
          <w:sz w:val="24"/>
          <w:szCs w:val="24"/>
        </w:rPr>
        <w:t>казанных сделок в отчетном периоде не совершалось</w:t>
      </w:r>
      <w:r w:rsidR="00245F0F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у</w:t>
      </w:r>
      <w:r w:rsidR="00E168BC" w:rsidRPr="008D13B1">
        <w:rPr>
          <w:b/>
          <w:i/>
          <w:sz w:val="24"/>
          <w:szCs w:val="24"/>
        </w:rPr>
        <w:t>казанные родственные связи отсутствуют.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к указанным видам ответственности не привлекалось</w:t>
      </w:r>
      <w:r w:rsidR="00245F0F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"О несостоятельности (банкротстве)":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л</w:t>
      </w:r>
      <w:r w:rsidRPr="00245F0F">
        <w:rPr>
          <w:rStyle w:val="Subst"/>
          <w:bCs/>
          <w:iCs/>
          <w:sz w:val="24"/>
          <w:szCs w:val="24"/>
        </w:rPr>
        <w:t>ицо указанных должностей не занимало</w:t>
      </w:r>
      <w:r w:rsidR="00245F0F">
        <w:rPr>
          <w:rStyle w:val="Subst"/>
          <w:bCs/>
          <w:iCs/>
          <w:sz w:val="24"/>
          <w:szCs w:val="24"/>
        </w:rPr>
        <w:t>.</w:t>
      </w:r>
    </w:p>
    <w:p w:rsidR="006E2325" w:rsidRPr="00245F0F" w:rsidRDefault="006E2325" w:rsidP="00066122">
      <w:pPr>
        <w:pStyle w:val="ThinDelim"/>
        <w:ind w:firstLine="709"/>
        <w:jc w:val="both"/>
        <w:rPr>
          <w:sz w:val="24"/>
          <w:szCs w:val="24"/>
        </w:rPr>
      </w:pPr>
    </w:p>
    <w:p w:rsidR="006E2325" w:rsidRPr="00245F0F" w:rsidRDefault="006E2325" w:rsidP="00E168BC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Коллегиальный исполнительный орган управляющей организации</w:t>
      </w:r>
      <w:r w:rsidR="00245F0F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к</w:t>
      </w:r>
      <w:r w:rsidRPr="00245F0F">
        <w:rPr>
          <w:rStyle w:val="Subst"/>
          <w:bCs/>
          <w:iCs/>
          <w:sz w:val="24"/>
          <w:szCs w:val="24"/>
        </w:rPr>
        <w:t>оллегиальный исполнительный орган не предусмотрен</w:t>
      </w:r>
      <w:r w:rsidR="00245F0F">
        <w:rPr>
          <w:rStyle w:val="Subst"/>
          <w:bCs/>
          <w:iCs/>
          <w:sz w:val="24"/>
          <w:szCs w:val="24"/>
        </w:rPr>
        <w:t>.</w:t>
      </w:r>
    </w:p>
    <w:p w:rsidR="006E2325" w:rsidRDefault="006E2325">
      <w:pPr>
        <w:ind w:left="200"/>
      </w:pPr>
    </w:p>
    <w:p w:rsidR="006E2325" w:rsidRPr="00E168BC" w:rsidRDefault="006E2325" w:rsidP="00066122">
      <w:pPr>
        <w:pStyle w:val="2"/>
        <w:spacing w:before="0" w:after="0"/>
        <w:ind w:firstLine="709"/>
        <w:rPr>
          <w:sz w:val="24"/>
          <w:szCs w:val="24"/>
        </w:rPr>
      </w:pPr>
      <w:bookmarkStart w:id="45" w:name="_Toc229494093"/>
      <w:r w:rsidRPr="00E168BC">
        <w:rPr>
          <w:sz w:val="24"/>
          <w:szCs w:val="24"/>
        </w:rPr>
        <w:t>2.1.3. Состав коллегиального исполнительного органа эмитента</w:t>
      </w:r>
      <w:bookmarkEnd w:id="45"/>
    </w:p>
    <w:p w:rsidR="006E2325" w:rsidRPr="00E168BC" w:rsidRDefault="00066122" w:rsidP="00066122">
      <w:pPr>
        <w:spacing w:before="0" w:after="0"/>
        <w:ind w:firstLine="709"/>
        <w:rPr>
          <w:rStyle w:val="Subst"/>
          <w:sz w:val="24"/>
          <w:szCs w:val="24"/>
        </w:rPr>
      </w:pPr>
      <w:r w:rsidRPr="00E168BC">
        <w:rPr>
          <w:rStyle w:val="Subst"/>
          <w:sz w:val="24"/>
          <w:szCs w:val="24"/>
        </w:rPr>
        <w:t>Коллегиальный исполнительный орган не предусмотрен.</w:t>
      </w:r>
    </w:p>
    <w:p w:rsidR="00066122" w:rsidRDefault="00066122" w:rsidP="00066122">
      <w:pPr>
        <w:spacing w:before="0" w:after="0"/>
        <w:ind w:firstLine="709"/>
      </w:pPr>
    </w:p>
    <w:p w:rsidR="006E2325" w:rsidRPr="00066122" w:rsidRDefault="006E2325" w:rsidP="00066122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46" w:name="_Toc229494094"/>
      <w:r w:rsidRPr="00066122">
        <w:rPr>
          <w:sz w:val="24"/>
          <w:szCs w:val="24"/>
        </w:rPr>
        <w:lastRenderedPageBreak/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bookmarkEnd w:id="46"/>
    </w:p>
    <w:p w:rsidR="00066122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066122">
        <w:rPr>
          <w:sz w:val="24"/>
          <w:szCs w:val="24"/>
        </w:rPr>
        <w:t>Основные положения политики в области вознаграждения и (или) компенсации расходов членов органов управления эмитента: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</w:p>
    <w:p w:rsidR="00066122" w:rsidRPr="00066122" w:rsidRDefault="00911F10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>Совет директоров</w:t>
      </w:r>
    </w:p>
    <w:p w:rsidR="009B44D5" w:rsidRPr="009B44D5" w:rsidRDefault="00066122" w:rsidP="00066122">
      <w:pPr>
        <w:spacing w:before="0" w:after="0"/>
        <w:ind w:firstLine="709"/>
        <w:jc w:val="both"/>
        <w:rPr>
          <w:rStyle w:val="Subst"/>
          <w:b w:val="0"/>
          <w:i w:val="0"/>
          <w:sz w:val="24"/>
          <w:szCs w:val="24"/>
        </w:rPr>
      </w:pPr>
      <w:r w:rsidRPr="00DA4E65">
        <w:rPr>
          <w:rStyle w:val="Subst"/>
          <w:sz w:val="24"/>
          <w:szCs w:val="24"/>
        </w:rPr>
        <w:t xml:space="preserve">Порядок определения вознаграждений и компенсаций членам Совета директоров, а также процедура их выплат закреплены в Положении о выплате членам Совета директоров ПАО «ТНС </w:t>
      </w:r>
      <w:proofErr w:type="spellStart"/>
      <w:r w:rsidRPr="00DA4E65">
        <w:rPr>
          <w:rStyle w:val="Subst"/>
          <w:sz w:val="24"/>
          <w:szCs w:val="24"/>
        </w:rPr>
        <w:t>энерго</w:t>
      </w:r>
      <w:proofErr w:type="spellEnd"/>
      <w:r w:rsidRPr="00DA4E65">
        <w:rPr>
          <w:rStyle w:val="Subst"/>
          <w:sz w:val="24"/>
          <w:szCs w:val="24"/>
        </w:rPr>
        <w:t xml:space="preserve"> Марий Эл» вознаграждений и компенсаций, утвержденном годовым Общим собранием акционеров Общества </w:t>
      </w:r>
      <w:r>
        <w:rPr>
          <w:rStyle w:val="Subst"/>
          <w:sz w:val="24"/>
          <w:szCs w:val="24"/>
        </w:rPr>
        <w:t xml:space="preserve">   </w:t>
      </w:r>
      <w:r w:rsidRPr="00DA4E65">
        <w:rPr>
          <w:rStyle w:val="Subst"/>
          <w:sz w:val="24"/>
          <w:szCs w:val="24"/>
        </w:rPr>
        <w:t>23</w:t>
      </w:r>
      <w:r>
        <w:rPr>
          <w:rStyle w:val="Subst"/>
          <w:sz w:val="24"/>
          <w:szCs w:val="24"/>
        </w:rPr>
        <w:t xml:space="preserve">.06.2021 </w:t>
      </w:r>
      <w:r w:rsidRPr="00DA4E65">
        <w:rPr>
          <w:rStyle w:val="Subst"/>
          <w:sz w:val="24"/>
          <w:szCs w:val="24"/>
        </w:rPr>
        <w:t xml:space="preserve">(Протокол от 24.06.2021 №29) </w:t>
      </w:r>
      <w:r w:rsidR="009B44D5" w:rsidRPr="009B44D5">
        <w:rPr>
          <w:rStyle w:val="Subst"/>
          <w:b w:val="0"/>
          <w:i w:val="0"/>
          <w:sz w:val="24"/>
          <w:szCs w:val="24"/>
        </w:rPr>
        <w:t>(</w:t>
      </w:r>
      <w:hyperlink r:id="rId8" w:history="1">
        <w:r w:rsidR="009B44D5" w:rsidRPr="009B44D5">
          <w:rPr>
            <w:rStyle w:val="a5"/>
            <w:b/>
            <w:i/>
            <w:sz w:val="24"/>
            <w:szCs w:val="24"/>
          </w:rPr>
          <w:t>https://mari-el.tns-e.ru/disclosure/disclosure/ustav-i-vnutrnnie-dokumenty/</w:t>
        </w:r>
      </w:hyperlink>
      <w:r w:rsidR="009B44D5" w:rsidRPr="009B44D5">
        <w:rPr>
          <w:rStyle w:val="Subst"/>
          <w:b w:val="0"/>
          <w:i w:val="0"/>
          <w:sz w:val="24"/>
          <w:szCs w:val="24"/>
        </w:rPr>
        <w:t>).</w:t>
      </w:r>
    </w:p>
    <w:p w:rsidR="00066122" w:rsidRPr="00DA4E65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>П</w:t>
      </w:r>
      <w:r w:rsidRPr="00DA4E65">
        <w:rPr>
          <w:rStyle w:val="Subst"/>
          <w:sz w:val="24"/>
          <w:szCs w:val="24"/>
        </w:rPr>
        <w:t>оложение предусматривает следующие критерии вознаграждения членам Совета директоров:</w:t>
      </w:r>
    </w:p>
    <w:p w:rsidR="00066122" w:rsidRPr="00DA4E65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>- вознаграждение за участие в заседании Совета директоров;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 xml:space="preserve">- компенсация фактически понесенных расходов, связанных с участием в заседании Совета директоров Общества (бронирование и </w:t>
      </w:r>
      <w:proofErr w:type="spellStart"/>
      <w:r w:rsidRPr="00DA4E65">
        <w:rPr>
          <w:rStyle w:val="Subst"/>
          <w:sz w:val="24"/>
          <w:szCs w:val="24"/>
        </w:rPr>
        <w:t>найм</w:t>
      </w:r>
      <w:proofErr w:type="spellEnd"/>
      <w:r w:rsidRPr="00DA4E65">
        <w:rPr>
          <w:rStyle w:val="Subst"/>
          <w:sz w:val="24"/>
          <w:szCs w:val="24"/>
        </w:rPr>
        <w:t xml:space="preserve"> жилого помещения, проезд).</w:t>
      </w:r>
    </w:p>
    <w:p w:rsidR="00066122" w:rsidRPr="00066122" w:rsidRDefault="00066122" w:rsidP="00066122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066122">
        <w:rPr>
          <w:b/>
          <w:i/>
          <w:sz w:val="24"/>
          <w:szCs w:val="24"/>
        </w:rPr>
        <w:t xml:space="preserve">Решением Общего собрания акционеров Общества на внеочередном заочном голосовании 24.12.2025 (Протокол от 25.12.2025 № 36) утверждено Положение о выплате членам Совета директоров Публичного акционерного общества «ТНС </w:t>
      </w:r>
      <w:proofErr w:type="spellStart"/>
      <w:r w:rsidRPr="00066122">
        <w:rPr>
          <w:b/>
          <w:i/>
          <w:sz w:val="24"/>
          <w:szCs w:val="24"/>
        </w:rPr>
        <w:t>энерго</w:t>
      </w:r>
      <w:proofErr w:type="spellEnd"/>
      <w:r w:rsidRPr="00066122">
        <w:rPr>
          <w:b/>
          <w:i/>
          <w:sz w:val="24"/>
          <w:szCs w:val="24"/>
        </w:rPr>
        <w:t xml:space="preserve"> Марий Эл» вознаграждений и компенсаций в новой редакции (далее - Положение).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</w:p>
    <w:p w:rsidR="00066122" w:rsidRPr="00DA4E65" w:rsidRDefault="00911F10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>Выплата вознаграждений</w:t>
      </w:r>
    </w:p>
    <w:p w:rsidR="00066122" w:rsidRPr="00DA4E65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>За участие в заседании Совета директоров члену Совета директоров Общества выплачивается вознаграждение в размере суммы, эквивалентной одной минимальной месячной тарифной ставке рабочего первого разряда, установленной отраслевым тарифным соглашением в электроэнергетическом комплексе РФ (далее - Соглашение) на день проведения заседания Совета директоров Общества, с учетом индексации, установленной Соглашением, в течение семи календарных дней после проведения заседания Совета директоров Общества.</w:t>
      </w:r>
    </w:p>
    <w:p w:rsidR="00066122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>Размер вознаграждения, выплачиваемого Председателю - за каждое заседание, на котором он выполнял функции Председателя Совета директоров увеличивается на 50%.</w:t>
      </w:r>
      <w:r w:rsidRPr="00DA4E65">
        <w:rPr>
          <w:rStyle w:val="Subst"/>
          <w:sz w:val="24"/>
          <w:szCs w:val="24"/>
        </w:rPr>
        <w:br/>
      </w:r>
    </w:p>
    <w:p w:rsidR="00066122" w:rsidRPr="00DA4E65" w:rsidRDefault="00911F10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>Выплата компенсаций</w:t>
      </w:r>
    </w:p>
    <w:p w:rsidR="00066122" w:rsidRPr="00DA4E65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>Компенсация выплачивается члену Совета директоров за расходы, понесенные им в связи с его участием в Совете директоров Общества, в том случае, если заседания Совета директоров Общества проводятся вне территории постоянного про</w:t>
      </w:r>
      <w:r w:rsidR="004D2657">
        <w:rPr>
          <w:rStyle w:val="Subst"/>
          <w:sz w:val="24"/>
          <w:szCs w:val="24"/>
        </w:rPr>
        <w:t>живания члена Совета директоров.</w:t>
      </w:r>
    </w:p>
    <w:p w:rsidR="00066122" w:rsidRPr="00DA4E65" w:rsidRDefault="00911F10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>Управляющая компания</w:t>
      </w:r>
    </w:p>
    <w:p w:rsidR="00066122" w:rsidRPr="00DA4E65" w:rsidRDefault="00066122" w:rsidP="00066122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 xml:space="preserve">Выплата вознаграждений единоличному исполнительному органу Общества: </w:t>
      </w:r>
      <w:r>
        <w:rPr>
          <w:rStyle w:val="Subst"/>
          <w:sz w:val="24"/>
          <w:szCs w:val="24"/>
        </w:rPr>
        <w:t>к</w:t>
      </w:r>
      <w:r w:rsidRPr="00DA4E65">
        <w:rPr>
          <w:rStyle w:val="Subst"/>
          <w:sz w:val="24"/>
          <w:szCs w:val="24"/>
        </w:rPr>
        <w:t xml:space="preserve">ритерии определения и размер вознаграждения управляющей организации </w:t>
      </w:r>
      <w:r w:rsidR="009F6305">
        <w:rPr>
          <w:rStyle w:val="Subst"/>
          <w:sz w:val="24"/>
          <w:szCs w:val="24"/>
        </w:rPr>
        <w:t xml:space="preserve">    </w:t>
      </w:r>
      <w:r w:rsidRPr="00DA4E65">
        <w:rPr>
          <w:rStyle w:val="Subst"/>
          <w:sz w:val="24"/>
          <w:szCs w:val="24"/>
        </w:rPr>
        <w:t xml:space="preserve">ПАО ГК «ТНС </w:t>
      </w:r>
      <w:proofErr w:type="spellStart"/>
      <w:r w:rsidRPr="00DA4E65">
        <w:rPr>
          <w:rStyle w:val="Subst"/>
          <w:sz w:val="24"/>
          <w:szCs w:val="24"/>
        </w:rPr>
        <w:t>энерго</w:t>
      </w:r>
      <w:proofErr w:type="spellEnd"/>
      <w:r w:rsidRPr="00DA4E65">
        <w:rPr>
          <w:rStyle w:val="Subst"/>
          <w:sz w:val="24"/>
          <w:szCs w:val="24"/>
        </w:rPr>
        <w:t xml:space="preserve">» определены Договором о передаче полномочий единоличного исполнительного органа ПАО «ТНС </w:t>
      </w:r>
      <w:proofErr w:type="spellStart"/>
      <w:r w:rsidRPr="00DA4E65">
        <w:rPr>
          <w:rStyle w:val="Subst"/>
          <w:sz w:val="24"/>
          <w:szCs w:val="24"/>
        </w:rPr>
        <w:t>энерго</w:t>
      </w:r>
      <w:proofErr w:type="spellEnd"/>
      <w:r w:rsidRPr="00DA4E65">
        <w:rPr>
          <w:rStyle w:val="Subst"/>
          <w:sz w:val="24"/>
          <w:szCs w:val="24"/>
        </w:rPr>
        <w:t xml:space="preserve"> Марий Эл» № 13/08 от </w:t>
      </w:r>
      <w:r>
        <w:rPr>
          <w:rStyle w:val="Subst"/>
          <w:sz w:val="24"/>
          <w:szCs w:val="24"/>
        </w:rPr>
        <w:t>01.08.</w:t>
      </w:r>
      <w:r w:rsidRPr="00DA4E65">
        <w:rPr>
          <w:rStyle w:val="Subst"/>
          <w:sz w:val="24"/>
          <w:szCs w:val="24"/>
        </w:rPr>
        <w:t>2012.</w:t>
      </w:r>
    </w:p>
    <w:p w:rsidR="006E2325" w:rsidRDefault="006E2325">
      <w:pPr>
        <w:ind w:left="200"/>
      </w:pPr>
    </w:p>
    <w:p w:rsidR="006E2325" w:rsidRPr="004D2657" w:rsidRDefault="006E2325" w:rsidP="00066122">
      <w:pPr>
        <w:pStyle w:val="SubHeading"/>
        <w:spacing w:before="0" w:after="0"/>
        <w:ind w:firstLine="709"/>
        <w:rPr>
          <w:b/>
          <w:sz w:val="24"/>
          <w:szCs w:val="24"/>
        </w:rPr>
      </w:pPr>
      <w:bookmarkStart w:id="47" w:name="_Hlk228206869"/>
      <w:r w:rsidRPr="004D2657">
        <w:rPr>
          <w:b/>
          <w:sz w:val="24"/>
          <w:szCs w:val="24"/>
        </w:rPr>
        <w:t>Вознаграждения</w:t>
      </w:r>
    </w:p>
    <w:p w:rsidR="006E2325" w:rsidRPr="00066122" w:rsidRDefault="006E2325" w:rsidP="00066122">
      <w:pPr>
        <w:pStyle w:val="SubHeading"/>
        <w:spacing w:before="0" w:after="0"/>
        <w:ind w:firstLine="709"/>
        <w:rPr>
          <w:sz w:val="24"/>
          <w:szCs w:val="24"/>
        </w:rPr>
      </w:pPr>
      <w:r w:rsidRPr="00066122">
        <w:rPr>
          <w:sz w:val="24"/>
          <w:szCs w:val="24"/>
        </w:rPr>
        <w:t>Совет директоров</w:t>
      </w:r>
    </w:p>
    <w:p w:rsidR="006E2325" w:rsidRPr="00066122" w:rsidRDefault="006E2325" w:rsidP="00066122">
      <w:pPr>
        <w:spacing w:before="0" w:after="0"/>
        <w:ind w:firstLine="709"/>
        <w:rPr>
          <w:sz w:val="24"/>
          <w:szCs w:val="24"/>
        </w:rPr>
      </w:pPr>
      <w:r w:rsidRPr="00066122">
        <w:rPr>
          <w:sz w:val="24"/>
          <w:szCs w:val="24"/>
        </w:rPr>
        <w:t>Единица измерения:</w:t>
      </w:r>
      <w:r w:rsidRPr="00066122">
        <w:rPr>
          <w:rStyle w:val="Subst"/>
          <w:bCs/>
          <w:iCs/>
          <w:sz w:val="24"/>
          <w:szCs w:val="24"/>
        </w:rPr>
        <w:t xml:space="preserve"> тыс. руб.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92"/>
        <w:gridCol w:w="2760"/>
      </w:tblGrid>
      <w:tr w:rsidR="006E2325" w:rsidRPr="00066122" w:rsidTr="00066122"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jc w:val="center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6E2325">
            <w:pPr>
              <w:jc w:val="center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2025</w:t>
            </w:r>
            <w:r w:rsidR="00EF0B80">
              <w:rPr>
                <w:sz w:val="24"/>
                <w:szCs w:val="24"/>
              </w:rPr>
              <w:t>, 12 мес.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lastRenderedPageBreak/>
              <w:t>Вознаграждение за участие в работе органа управления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571CED" w:rsidP="00571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1 822</w:t>
            </w:r>
          </w:p>
        </w:tc>
      </w:tr>
      <w:tr w:rsidR="006D03A9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03A9" w:rsidRPr="00066122" w:rsidRDefault="006D03A9" w:rsidP="006D03A9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D03A9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03A9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03A9" w:rsidRPr="00066122" w:rsidRDefault="006D03A9" w:rsidP="006D03A9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Премии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D03A9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03A9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03A9" w:rsidRPr="00066122" w:rsidRDefault="006D03A9" w:rsidP="006D03A9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Комиссионные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D03A9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03A9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D03A9" w:rsidRPr="00066122" w:rsidRDefault="006D03A9" w:rsidP="006D03A9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Иные виды вознаграждений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D03A9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ИТОГО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E2325" w:rsidRPr="00066122" w:rsidRDefault="00571CED" w:rsidP="00571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1 822</w:t>
            </w:r>
          </w:p>
        </w:tc>
      </w:tr>
    </w:tbl>
    <w:p w:rsidR="006E2325" w:rsidRPr="00066122" w:rsidRDefault="006E2325" w:rsidP="00066122">
      <w:pPr>
        <w:spacing w:before="0" w:after="0"/>
        <w:ind w:firstLine="709"/>
        <w:rPr>
          <w:sz w:val="24"/>
          <w:szCs w:val="24"/>
        </w:rPr>
      </w:pPr>
    </w:p>
    <w:p w:rsidR="006E2325" w:rsidRPr="00066122" w:rsidRDefault="006E2325" w:rsidP="00066122">
      <w:pPr>
        <w:pStyle w:val="SubHeading"/>
        <w:spacing w:before="0" w:after="0"/>
        <w:ind w:firstLine="709"/>
        <w:rPr>
          <w:sz w:val="24"/>
          <w:szCs w:val="24"/>
        </w:rPr>
      </w:pPr>
      <w:r w:rsidRPr="00066122">
        <w:rPr>
          <w:sz w:val="24"/>
          <w:szCs w:val="24"/>
        </w:rPr>
        <w:t>Управляющая организация</w:t>
      </w:r>
    </w:p>
    <w:p w:rsidR="006E2325" w:rsidRPr="00066122" w:rsidRDefault="006E2325" w:rsidP="00066122">
      <w:pPr>
        <w:spacing w:before="0" w:after="0"/>
        <w:ind w:firstLine="709"/>
        <w:rPr>
          <w:sz w:val="24"/>
          <w:szCs w:val="24"/>
        </w:rPr>
      </w:pPr>
      <w:r w:rsidRPr="00066122">
        <w:rPr>
          <w:sz w:val="24"/>
          <w:szCs w:val="24"/>
        </w:rPr>
        <w:t>Единица измерения:</w:t>
      </w:r>
      <w:r w:rsidRPr="00066122">
        <w:rPr>
          <w:rStyle w:val="Subst"/>
          <w:bCs/>
          <w:iCs/>
          <w:sz w:val="24"/>
          <w:szCs w:val="24"/>
        </w:rPr>
        <w:t xml:space="preserve"> тыс. руб.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92"/>
        <w:gridCol w:w="2760"/>
      </w:tblGrid>
      <w:tr w:rsidR="006E2325" w:rsidRPr="00066122" w:rsidTr="00066122"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jc w:val="center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6E2325">
            <w:pPr>
              <w:jc w:val="center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2025</w:t>
            </w:r>
            <w:r w:rsidR="00EF0B80">
              <w:rPr>
                <w:sz w:val="24"/>
                <w:szCs w:val="24"/>
              </w:rPr>
              <w:t>, 12 мес.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Вознаграждение за участие в работе органа управления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82 743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Премии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Комиссионные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Иные виды вознаграждений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6D03A9" w:rsidP="006D03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066122" w:rsidRDefault="006E2325">
            <w:pPr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ИТОГО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E2325" w:rsidRPr="00066122" w:rsidRDefault="00571CED" w:rsidP="00571CED">
            <w:pPr>
              <w:jc w:val="center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82 743</w:t>
            </w:r>
          </w:p>
        </w:tc>
      </w:tr>
      <w:bookmarkEnd w:id="47"/>
    </w:tbl>
    <w:p w:rsidR="006E2325" w:rsidRPr="00066122" w:rsidRDefault="006E2325" w:rsidP="004D2657">
      <w:pPr>
        <w:pStyle w:val="af0"/>
        <w:spacing w:before="0" w:after="0"/>
        <w:ind w:left="709"/>
        <w:jc w:val="both"/>
        <w:rPr>
          <w:b/>
          <w:i/>
          <w:sz w:val="24"/>
          <w:szCs w:val="24"/>
        </w:rPr>
      </w:pPr>
    </w:p>
    <w:p w:rsidR="006E2325" w:rsidRPr="00066122" w:rsidRDefault="006E2325" w:rsidP="00066122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066122">
        <w:rPr>
          <w:sz w:val="24"/>
          <w:szCs w:val="24"/>
        </w:rPr>
        <w:t>Компенсации</w:t>
      </w:r>
    </w:p>
    <w:p w:rsidR="006E2325" w:rsidRPr="00066122" w:rsidRDefault="006E2325" w:rsidP="00066122">
      <w:pPr>
        <w:spacing w:before="0" w:after="0"/>
        <w:ind w:firstLine="709"/>
        <w:jc w:val="both"/>
        <w:rPr>
          <w:sz w:val="24"/>
          <w:szCs w:val="24"/>
        </w:rPr>
      </w:pPr>
      <w:r w:rsidRPr="00066122">
        <w:rPr>
          <w:sz w:val="24"/>
          <w:szCs w:val="24"/>
        </w:rPr>
        <w:t>Единица измерения:</w:t>
      </w:r>
      <w:r w:rsidRPr="00066122">
        <w:rPr>
          <w:rStyle w:val="Subst"/>
          <w:bCs/>
          <w:iCs/>
          <w:sz w:val="24"/>
          <w:szCs w:val="24"/>
        </w:rPr>
        <w:t xml:space="preserve"> тыс. руб.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92"/>
        <w:gridCol w:w="2760"/>
      </w:tblGrid>
      <w:tr w:rsidR="006E2325" w:rsidRPr="00066122" w:rsidTr="00066122"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 w:rsidP="0006612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Наименование органа управления</w:t>
            </w:r>
          </w:p>
        </w:tc>
        <w:tc>
          <w:tcPr>
            <w:tcW w:w="27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6E2325" w:rsidP="0006612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2025</w:t>
            </w:r>
            <w:r w:rsidR="00EF0B80">
              <w:rPr>
                <w:sz w:val="24"/>
                <w:szCs w:val="24"/>
              </w:rPr>
              <w:t>, 12 мес.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066122" w:rsidRDefault="006E2325" w:rsidP="000661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Совет директоров (наблюдательный совет)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066122" w:rsidRDefault="00066122" w:rsidP="00066122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E2325" w:rsidRPr="00066122" w:rsidTr="00066122"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066122" w:rsidRDefault="006E2325" w:rsidP="00066122">
            <w:pPr>
              <w:spacing w:before="0" w:after="0"/>
              <w:jc w:val="both"/>
              <w:rPr>
                <w:sz w:val="24"/>
                <w:szCs w:val="24"/>
              </w:rPr>
            </w:pPr>
            <w:r w:rsidRPr="00066122">
              <w:rPr>
                <w:sz w:val="24"/>
                <w:szCs w:val="24"/>
              </w:rPr>
              <w:t>Управляющая компания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E2325" w:rsidRPr="00066122" w:rsidRDefault="00066122" w:rsidP="00066122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D2657" w:rsidRDefault="004D2657" w:rsidP="00EF0B80">
      <w:pPr>
        <w:spacing w:before="0" w:after="0"/>
        <w:ind w:firstLine="709"/>
        <w:rPr>
          <w:rStyle w:val="Subst"/>
          <w:sz w:val="24"/>
          <w:szCs w:val="24"/>
        </w:rPr>
      </w:pPr>
    </w:p>
    <w:p w:rsidR="00066122" w:rsidRDefault="00066122" w:rsidP="00EF0B80">
      <w:pPr>
        <w:spacing w:before="0" w:after="0"/>
        <w:ind w:firstLine="709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>За отчетный период компенсация расходов не выплачивалась.</w:t>
      </w:r>
    </w:p>
    <w:p w:rsidR="008A57BC" w:rsidRPr="00DA4E65" w:rsidRDefault="008A57BC" w:rsidP="00EF0B80">
      <w:pPr>
        <w:spacing w:before="0" w:after="0"/>
        <w:ind w:firstLine="709"/>
        <w:rPr>
          <w:rStyle w:val="Subst"/>
          <w:sz w:val="24"/>
          <w:szCs w:val="24"/>
        </w:rPr>
      </w:pPr>
    </w:p>
    <w:p w:rsidR="006E2325" w:rsidRPr="008A57BC" w:rsidRDefault="006E2325" w:rsidP="008A57BC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48" w:name="_Toc229494095"/>
      <w:r w:rsidRPr="008A57BC">
        <w:rPr>
          <w:sz w:val="24"/>
          <w:szCs w:val="24"/>
        </w:rPr>
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r w:rsidR="008A57BC">
        <w:rPr>
          <w:sz w:val="24"/>
          <w:szCs w:val="24"/>
        </w:rPr>
        <w:t>.</w:t>
      </w:r>
      <w:bookmarkEnd w:id="48"/>
    </w:p>
    <w:p w:rsidR="006E2325" w:rsidRPr="008A57BC" w:rsidRDefault="006E2325" w:rsidP="008A57BC">
      <w:pPr>
        <w:ind w:firstLine="709"/>
        <w:jc w:val="both"/>
        <w:rPr>
          <w:sz w:val="24"/>
          <w:szCs w:val="24"/>
        </w:rPr>
      </w:pPr>
    </w:p>
    <w:p w:rsidR="008A57BC" w:rsidRDefault="006E2325" w:rsidP="008A57BC">
      <w:pPr>
        <w:spacing w:before="0" w:after="0"/>
        <w:ind w:firstLine="709"/>
        <w:jc w:val="both"/>
        <w:rPr>
          <w:sz w:val="24"/>
          <w:szCs w:val="24"/>
        </w:rPr>
      </w:pPr>
      <w:r w:rsidRPr="008A57BC">
        <w:rPr>
          <w:sz w:val="24"/>
          <w:szCs w:val="24"/>
        </w:rPr>
        <w:t>Информация об изменениях в составе сведений настоящего пункта отч</w:t>
      </w:r>
      <w:r w:rsidR="001B79F4">
        <w:rPr>
          <w:sz w:val="24"/>
          <w:szCs w:val="24"/>
        </w:rPr>
        <w:t>е</w:t>
      </w:r>
      <w:r w:rsidRPr="008A57BC">
        <w:rPr>
          <w:sz w:val="24"/>
          <w:szCs w:val="24"/>
        </w:rPr>
        <w:t>та эмитента, которые произошли между отчетной датой и датой раскрытия отч</w:t>
      </w:r>
      <w:r w:rsidR="001B79F4">
        <w:rPr>
          <w:sz w:val="24"/>
          <w:szCs w:val="24"/>
        </w:rPr>
        <w:t>е</w:t>
      </w:r>
      <w:r w:rsidRPr="008A57BC">
        <w:rPr>
          <w:sz w:val="24"/>
          <w:szCs w:val="24"/>
        </w:rPr>
        <w:t>тности, на основе которой в отч</w:t>
      </w:r>
      <w:r w:rsidR="001B79F4">
        <w:rPr>
          <w:sz w:val="24"/>
          <w:szCs w:val="24"/>
        </w:rPr>
        <w:t>е</w:t>
      </w:r>
      <w:r w:rsidRPr="008A57BC">
        <w:rPr>
          <w:sz w:val="24"/>
          <w:szCs w:val="24"/>
        </w:rPr>
        <w:t>те эмитента раскрывается информация о финансово-хозяйственной деятельности эмитента, которая известна или должна быть известна эмитенту на дату раскрытия соответствующей отчетности:</w:t>
      </w:r>
    </w:p>
    <w:p w:rsidR="008A57BC" w:rsidRDefault="00405E48" w:rsidP="00405E48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05E48">
        <w:rPr>
          <w:b/>
          <w:i/>
          <w:sz w:val="24"/>
          <w:szCs w:val="24"/>
        </w:rPr>
        <w:t>В период между отчетной датой (датой окончания отчетного периода) – 31.12.202</w:t>
      </w:r>
      <w:r>
        <w:rPr>
          <w:b/>
          <w:i/>
          <w:sz w:val="24"/>
          <w:szCs w:val="24"/>
        </w:rPr>
        <w:t>5</w:t>
      </w:r>
      <w:r w:rsidRPr="00405E48">
        <w:rPr>
          <w:b/>
          <w:i/>
          <w:sz w:val="24"/>
          <w:szCs w:val="24"/>
        </w:rPr>
        <w:t>, и датой раскрытия финансовой отчетности по МСФО за 12 месяцев 202</w:t>
      </w:r>
      <w:r>
        <w:rPr>
          <w:b/>
          <w:i/>
          <w:sz w:val="24"/>
          <w:szCs w:val="24"/>
        </w:rPr>
        <w:t>5</w:t>
      </w:r>
      <w:r w:rsidRPr="00405E48">
        <w:rPr>
          <w:b/>
          <w:i/>
          <w:sz w:val="24"/>
          <w:szCs w:val="24"/>
        </w:rPr>
        <w:t xml:space="preserve"> года – </w:t>
      </w:r>
      <w:r w:rsidR="00571CED">
        <w:rPr>
          <w:b/>
          <w:i/>
          <w:sz w:val="24"/>
          <w:szCs w:val="24"/>
        </w:rPr>
        <w:t>17.04.2026</w:t>
      </w:r>
      <w:r w:rsidRPr="00405E48">
        <w:rPr>
          <w:b/>
          <w:i/>
          <w:sz w:val="24"/>
          <w:szCs w:val="24"/>
        </w:rPr>
        <w:t>, произошли следующие изменения:</w:t>
      </w:r>
    </w:p>
    <w:p w:rsidR="00405E48" w:rsidRDefault="00405E48" w:rsidP="00405E48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05E48">
        <w:rPr>
          <w:b/>
          <w:i/>
          <w:sz w:val="24"/>
          <w:szCs w:val="24"/>
        </w:rPr>
        <w:t xml:space="preserve">- </w:t>
      </w:r>
      <w:r>
        <w:rPr>
          <w:b/>
          <w:i/>
          <w:sz w:val="24"/>
          <w:szCs w:val="24"/>
        </w:rPr>
        <w:t>р</w:t>
      </w:r>
      <w:r w:rsidRPr="00405E48">
        <w:rPr>
          <w:b/>
          <w:i/>
          <w:sz w:val="24"/>
          <w:szCs w:val="24"/>
        </w:rPr>
        <w:t>ешением Совета директоров</w:t>
      </w:r>
      <w:r>
        <w:rPr>
          <w:b/>
          <w:i/>
          <w:sz w:val="24"/>
          <w:szCs w:val="24"/>
        </w:rPr>
        <w:t xml:space="preserve"> Общества</w:t>
      </w:r>
      <w:r w:rsidRPr="00405E4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24.02.2026</w:t>
      </w:r>
      <w:r w:rsidRPr="00405E48">
        <w:rPr>
          <w:b/>
          <w:i/>
          <w:sz w:val="24"/>
          <w:szCs w:val="24"/>
        </w:rPr>
        <w:t xml:space="preserve"> (Протокол от </w:t>
      </w:r>
      <w:r>
        <w:rPr>
          <w:b/>
          <w:i/>
          <w:sz w:val="24"/>
          <w:szCs w:val="24"/>
        </w:rPr>
        <w:t>25.02.2026</w:t>
      </w:r>
      <w:r w:rsidRPr="00405E48">
        <w:rPr>
          <w:b/>
          <w:i/>
          <w:sz w:val="24"/>
          <w:szCs w:val="24"/>
        </w:rPr>
        <w:t xml:space="preserve"> № </w:t>
      </w:r>
      <w:r>
        <w:rPr>
          <w:b/>
          <w:i/>
          <w:sz w:val="24"/>
          <w:szCs w:val="24"/>
        </w:rPr>
        <w:t>400-с/26</w:t>
      </w:r>
      <w:r w:rsidRPr="00405E48">
        <w:rPr>
          <w:b/>
          <w:i/>
          <w:sz w:val="24"/>
          <w:szCs w:val="24"/>
        </w:rPr>
        <w:t>) утвержден</w:t>
      </w:r>
      <w:r>
        <w:rPr>
          <w:b/>
          <w:i/>
          <w:sz w:val="24"/>
          <w:szCs w:val="24"/>
        </w:rPr>
        <w:t>ы</w:t>
      </w:r>
      <w:r w:rsidRPr="00405E4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Политика внутреннего аудита ПАО «ТНС </w:t>
      </w:r>
      <w:proofErr w:type="spellStart"/>
      <w:r>
        <w:rPr>
          <w:b/>
          <w:i/>
          <w:sz w:val="24"/>
          <w:szCs w:val="24"/>
        </w:rPr>
        <w:t>энерго</w:t>
      </w:r>
      <w:proofErr w:type="spellEnd"/>
      <w:r>
        <w:rPr>
          <w:b/>
          <w:i/>
          <w:sz w:val="24"/>
          <w:szCs w:val="24"/>
        </w:rPr>
        <w:t xml:space="preserve"> Марий Эл» и Регламент проведения внутреннего аудита в ПАО «ТНС </w:t>
      </w:r>
      <w:proofErr w:type="spellStart"/>
      <w:r>
        <w:rPr>
          <w:b/>
          <w:i/>
          <w:sz w:val="24"/>
          <w:szCs w:val="24"/>
        </w:rPr>
        <w:t>энерго</w:t>
      </w:r>
      <w:proofErr w:type="spellEnd"/>
      <w:r>
        <w:rPr>
          <w:b/>
          <w:i/>
          <w:sz w:val="24"/>
          <w:szCs w:val="24"/>
        </w:rPr>
        <w:t xml:space="preserve"> Марий Эл» в новой редакции.</w:t>
      </w:r>
    </w:p>
    <w:p w:rsidR="00405E48" w:rsidRPr="008A57BC" w:rsidRDefault="00405E48" w:rsidP="00405E48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8A57BC" w:rsidRDefault="006E2325" w:rsidP="00405E48">
      <w:pPr>
        <w:spacing w:before="0" w:after="0"/>
        <w:ind w:firstLine="709"/>
        <w:jc w:val="both"/>
        <w:rPr>
          <w:sz w:val="24"/>
          <w:szCs w:val="24"/>
        </w:rPr>
      </w:pPr>
      <w:r w:rsidRPr="008A57BC">
        <w:rPr>
          <w:sz w:val="24"/>
          <w:szCs w:val="24"/>
        </w:rPr>
        <w:t>Описание организации в эмитенте управления рисками, контроля за финансово-хозяйственной деятельностью, внутреннего контроля и внутреннего аудита в соответствии с уставом (учредительным документом) эмитента, внутренними документами эмитента и решениями уполномоченных органов управления эмитента:</w:t>
      </w:r>
    </w:p>
    <w:p w:rsidR="00142090" w:rsidRDefault="00142090" w:rsidP="00405E48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rStyle w:val="Subst"/>
          <w:sz w:val="24"/>
          <w:szCs w:val="24"/>
        </w:rPr>
        <w:t>Ревизионная комиссия - осуществляет контроль за финансово-</w:t>
      </w:r>
      <w:r w:rsidRPr="0001394E">
        <w:rPr>
          <w:rStyle w:val="Subst"/>
          <w:sz w:val="24"/>
          <w:szCs w:val="24"/>
        </w:rPr>
        <w:lastRenderedPageBreak/>
        <w:t xml:space="preserve">хозяйственной деятельностью Общества, в том числе путем осуществления плановых и внеплановых проверок (ревизий) финансово-хозяйственной деятельности.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rStyle w:val="Subst"/>
          <w:sz w:val="24"/>
          <w:szCs w:val="24"/>
        </w:rPr>
        <w:t xml:space="preserve">Задачи и порядок деятельности Ревизионной комиссии определены в Положении о </w:t>
      </w:r>
      <w:r w:rsidR="00E168BC">
        <w:rPr>
          <w:rStyle w:val="Subst"/>
          <w:sz w:val="24"/>
          <w:szCs w:val="24"/>
        </w:rPr>
        <w:t>Р</w:t>
      </w:r>
      <w:r w:rsidRPr="0001394E">
        <w:rPr>
          <w:rStyle w:val="Subst"/>
          <w:sz w:val="24"/>
          <w:szCs w:val="24"/>
        </w:rPr>
        <w:t xml:space="preserve">евизионной комиссии ПАО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Эл», утвержденном решением Общего собрания акционеров ОАО «</w:t>
      </w:r>
      <w:proofErr w:type="spellStart"/>
      <w:r w:rsidRPr="0001394E">
        <w:rPr>
          <w:rStyle w:val="Subst"/>
          <w:sz w:val="24"/>
          <w:szCs w:val="24"/>
        </w:rPr>
        <w:t>Мариэнергосбыт</w:t>
      </w:r>
      <w:proofErr w:type="spellEnd"/>
      <w:r w:rsidRPr="0001394E">
        <w:rPr>
          <w:rStyle w:val="Subst"/>
          <w:sz w:val="24"/>
          <w:szCs w:val="24"/>
        </w:rPr>
        <w:t xml:space="preserve">» (ПАО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Эл») от 28.03.2005 (Протокол от 28.05.2005 № 2) с изменениями, утвержденными решением Общего собрания акционеров ПАО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 от 11.05.2023 (Протокол от 12.05.2023 № 31).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rStyle w:val="Subst"/>
          <w:sz w:val="24"/>
          <w:szCs w:val="24"/>
        </w:rPr>
        <w:t xml:space="preserve">Решением Общего собрания акционеров Общества на внеочередном заочном голосовании 24.12.2025 (Протокол от 25.12.2025 № 36) утверждено Положение о Ревизионной комиссии Публичного акционерного общества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 в новой редакции.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rStyle w:val="Subst"/>
          <w:sz w:val="24"/>
          <w:szCs w:val="24"/>
        </w:rPr>
        <w:t xml:space="preserve">Комитет по аудиту - содействует эффективному выполнению функций Совета директоров в части контроля за финансово-хозяйственной деятельностью Компании. Анализирует системы управления рисками и внутреннего контроля и вырабатывает рекомендации Совету директоров по их дальнейшему совершенствованию. Рассматривает планы деятельности внутреннего аудита и утверждает их результаты; анализирует результаты внешнего аудита и отчетность Общества; проводит оценку кандидатов в аудиторы Общества и разрабатывает предложения по подбору кандидатур внешних аудиторов, по оплате услуг и условиям привлечения аудитора.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rStyle w:val="Subst"/>
          <w:sz w:val="24"/>
          <w:szCs w:val="24"/>
        </w:rPr>
        <w:t xml:space="preserve">Полномочия и требования к составу Комитета определяются Положением о Комитете по аудиту Совета директоров ПАО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Эл», утвержденным решением Совета директоров от 04.03.2021 (Протокол от 04.03.2021 № 306-с/21).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rStyle w:val="Subst"/>
          <w:sz w:val="24"/>
          <w:szCs w:val="24"/>
        </w:rPr>
        <w:t xml:space="preserve">В ПАО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 введена отдельная штатная единица, осуществляющая функции внутреннего аудита и подотчетная Совету директоров Общества - руководитель внутреннего аудита.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rStyle w:val="Subst"/>
          <w:sz w:val="24"/>
          <w:szCs w:val="24"/>
        </w:rPr>
        <w:t xml:space="preserve">Цели и задачи, основные принципы организации, функции и полномочия внутреннего аудита определены в Политике внутреннего аудита ПАО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Эл», утвержденной решением Советом директоров ПАО «ТНС </w:t>
      </w:r>
      <w:proofErr w:type="spellStart"/>
      <w:r w:rsidRPr="0001394E">
        <w:rPr>
          <w:rStyle w:val="Subst"/>
          <w:sz w:val="24"/>
          <w:szCs w:val="24"/>
        </w:rPr>
        <w:t>энерго</w:t>
      </w:r>
      <w:proofErr w:type="spellEnd"/>
      <w:r w:rsidRPr="0001394E">
        <w:rPr>
          <w:rStyle w:val="Subst"/>
          <w:sz w:val="24"/>
          <w:szCs w:val="24"/>
        </w:rPr>
        <w:t xml:space="preserve"> Марий Эл» 23.12.2019 (Протокол от 23.12.2019 № 284-с/19).</w:t>
      </w:r>
    </w:p>
    <w:p w:rsidR="00405E48" w:rsidRDefault="00405E48" w:rsidP="00405E48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</w:p>
    <w:p w:rsidR="006E2325" w:rsidRPr="008A57BC" w:rsidRDefault="006E2325" w:rsidP="00405E48">
      <w:pPr>
        <w:spacing w:before="0" w:after="0"/>
        <w:ind w:firstLine="709"/>
        <w:jc w:val="both"/>
        <w:rPr>
          <w:sz w:val="24"/>
          <w:szCs w:val="24"/>
        </w:rPr>
      </w:pPr>
      <w:r w:rsidRPr="008A57BC">
        <w:rPr>
          <w:rStyle w:val="Subst"/>
          <w:bCs/>
          <w:iCs/>
          <w:sz w:val="24"/>
          <w:szCs w:val="24"/>
        </w:rPr>
        <w:t xml:space="preserve">В </w:t>
      </w:r>
      <w:r w:rsidR="00405E48">
        <w:rPr>
          <w:rStyle w:val="Subst"/>
          <w:bCs/>
          <w:iCs/>
          <w:sz w:val="24"/>
          <w:szCs w:val="24"/>
        </w:rPr>
        <w:t>О</w:t>
      </w:r>
      <w:r w:rsidRPr="008A57BC">
        <w:rPr>
          <w:rStyle w:val="Subst"/>
          <w:bCs/>
          <w:iCs/>
          <w:sz w:val="24"/>
          <w:szCs w:val="24"/>
        </w:rPr>
        <w:t xml:space="preserve">бществе образован </w:t>
      </w:r>
      <w:r w:rsidR="00405E48">
        <w:rPr>
          <w:rStyle w:val="Subst"/>
          <w:bCs/>
          <w:iCs/>
          <w:sz w:val="24"/>
          <w:szCs w:val="24"/>
        </w:rPr>
        <w:t>К</w:t>
      </w:r>
      <w:r w:rsidRPr="008A57BC">
        <w:rPr>
          <w:rStyle w:val="Subst"/>
          <w:bCs/>
          <w:iCs/>
          <w:sz w:val="24"/>
          <w:szCs w:val="24"/>
        </w:rPr>
        <w:t xml:space="preserve">омитет по аудиту </w:t>
      </w:r>
      <w:r w:rsidR="00405E48">
        <w:rPr>
          <w:rStyle w:val="Subst"/>
          <w:bCs/>
          <w:iCs/>
          <w:sz w:val="24"/>
          <w:szCs w:val="24"/>
        </w:rPr>
        <w:t>С</w:t>
      </w:r>
      <w:r w:rsidRPr="008A57BC">
        <w:rPr>
          <w:rStyle w:val="Subst"/>
          <w:bCs/>
          <w:iCs/>
          <w:sz w:val="24"/>
          <w:szCs w:val="24"/>
        </w:rPr>
        <w:t>овета директоров</w:t>
      </w:r>
      <w:r w:rsidR="00405E48">
        <w:rPr>
          <w:rStyle w:val="Subst"/>
          <w:bCs/>
          <w:iCs/>
          <w:sz w:val="24"/>
          <w:szCs w:val="24"/>
        </w:rPr>
        <w:t xml:space="preserve"> Общества.</w:t>
      </w:r>
    </w:p>
    <w:p w:rsidR="00405E48" w:rsidRDefault="006E2325" w:rsidP="008A57BC">
      <w:pPr>
        <w:ind w:firstLine="709"/>
        <w:jc w:val="both"/>
        <w:rPr>
          <w:sz w:val="24"/>
          <w:szCs w:val="24"/>
        </w:rPr>
      </w:pPr>
      <w:r w:rsidRPr="008A57BC">
        <w:rPr>
          <w:sz w:val="24"/>
          <w:szCs w:val="24"/>
        </w:rPr>
        <w:t>Основные функции комитета по аудиту совета директоров (наблюдательного совета):</w:t>
      </w:r>
    </w:p>
    <w:p w:rsidR="00405E48" w:rsidRPr="00405E48" w:rsidRDefault="00405E48" w:rsidP="00405E48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Комитет по аудиту Совета директоров</w:t>
      </w:r>
      <w:r>
        <w:rPr>
          <w:rStyle w:val="Subst"/>
          <w:bCs/>
          <w:iCs/>
          <w:sz w:val="24"/>
          <w:szCs w:val="24"/>
        </w:rPr>
        <w:t xml:space="preserve"> Общества</w:t>
      </w:r>
      <w:r w:rsidRPr="00405E48">
        <w:rPr>
          <w:rStyle w:val="Subst"/>
          <w:bCs/>
          <w:iCs/>
          <w:sz w:val="24"/>
          <w:szCs w:val="24"/>
        </w:rPr>
        <w:t xml:space="preserve"> является консультативно - совещательным (вспомогательным) органом Совета директоров</w:t>
      </w:r>
      <w:r>
        <w:rPr>
          <w:rStyle w:val="Subst"/>
          <w:bCs/>
          <w:iCs/>
          <w:sz w:val="24"/>
          <w:szCs w:val="24"/>
        </w:rPr>
        <w:t xml:space="preserve"> Общества</w:t>
      </w:r>
      <w:r w:rsidRPr="00405E48">
        <w:rPr>
          <w:rStyle w:val="Subst"/>
          <w:bCs/>
          <w:iCs/>
          <w:sz w:val="24"/>
          <w:szCs w:val="24"/>
        </w:rPr>
        <w:t>, в целях предварительного рассмотрения вопросов, связанных с контролем за финансово-хозяйственной деятельностью Общества, в том числе с оценкой независимости аудиторской организации Общества и отсутствием у нее конфликта интересов, а также с оценкой качества проведения аудита бухгалтерской (финансовой) отчетности Общества. Решения Комитета имеют рекомендательный характер для Совета директоров</w:t>
      </w:r>
      <w:r>
        <w:rPr>
          <w:rStyle w:val="Subst"/>
          <w:bCs/>
          <w:iCs/>
          <w:sz w:val="24"/>
          <w:szCs w:val="24"/>
        </w:rPr>
        <w:t xml:space="preserve"> Общества</w:t>
      </w:r>
      <w:r w:rsidRPr="00405E48">
        <w:rPr>
          <w:rStyle w:val="Subst"/>
          <w:bCs/>
          <w:iCs/>
          <w:sz w:val="24"/>
          <w:szCs w:val="24"/>
        </w:rPr>
        <w:t>.</w:t>
      </w:r>
    </w:p>
    <w:p w:rsidR="00405E48" w:rsidRPr="00405E48" w:rsidRDefault="00405E48" w:rsidP="00405E48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Основные функции и компетенция Комитета по аудиту Совета директоров</w:t>
      </w:r>
      <w:r>
        <w:rPr>
          <w:rStyle w:val="Subst"/>
          <w:bCs/>
          <w:iCs/>
          <w:sz w:val="24"/>
          <w:szCs w:val="24"/>
        </w:rPr>
        <w:t xml:space="preserve"> Общества</w:t>
      </w:r>
      <w:r w:rsidRPr="00405E48">
        <w:rPr>
          <w:rStyle w:val="Subst"/>
          <w:bCs/>
          <w:iCs/>
          <w:sz w:val="24"/>
          <w:szCs w:val="24"/>
        </w:rPr>
        <w:t xml:space="preserve"> определяются Положением о Комитете по аудиту Совета директоров ПАО «ТНС </w:t>
      </w:r>
      <w:proofErr w:type="spellStart"/>
      <w:r w:rsidRPr="00405E48">
        <w:rPr>
          <w:rStyle w:val="Subst"/>
          <w:bCs/>
          <w:iCs/>
          <w:sz w:val="24"/>
          <w:szCs w:val="24"/>
        </w:rPr>
        <w:t>энерго</w:t>
      </w:r>
      <w:proofErr w:type="spellEnd"/>
      <w:r w:rsidRPr="00405E48">
        <w:rPr>
          <w:rStyle w:val="Subst"/>
          <w:bCs/>
          <w:iCs/>
          <w:sz w:val="24"/>
          <w:szCs w:val="24"/>
        </w:rPr>
        <w:t xml:space="preserve"> Марий Эл», утвержденным решением Совета </w:t>
      </w:r>
      <w:proofErr w:type="gramStart"/>
      <w:r w:rsidRPr="00405E48">
        <w:rPr>
          <w:rStyle w:val="Subst"/>
          <w:bCs/>
          <w:iCs/>
          <w:sz w:val="24"/>
          <w:szCs w:val="24"/>
        </w:rPr>
        <w:t>директоров  04.03.2021</w:t>
      </w:r>
      <w:proofErr w:type="gramEnd"/>
      <w:r w:rsidRPr="00405E48">
        <w:rPr>
          <w:rStyle w:val="Subst"/>
          <w:bCs/>
          <w:iCs/>
          <w:sz w:val="24"/>
          <w:szCs w:val="24"/>
        </w:rPr>
        <w:t xml:space="preserve"> (Протокол от 04.03.2021 № 306-с/21), документ размещен в свободном доступе по ссылкам:</w:t>
      </w:r>
    </w:p>
    <w:p w:rsidR="009B44D5" w:rsidRPr="009B44D5" w:rsidRDefault="00F87A2C" w:rsidP="00405E48">
      <w:pPr>
        <w:spacing w:before="0" w:after="0"/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  <w:hyperlink r:id="rId9" w:history="1">
        <w:r w:rsidR="009B44D5" w:rsidRPr="009B44D5">
          <w:rPr>
            <w:rStyle w:val="a5"/>
            <w:b/>
            <w:bCs/>
            <w:i/>
            <w:iCs/>
            <w:sz w:val="24"/>
            <w:szCs w:val="24"/>
          </w:rPr>
          <w:t>https://www.e-disclosure.ru/portal/company.aspx?id=6070</w:t>
        </w:r>
      </w:hyperlink>
    </w:p>
    <w:p w:rsidR="009B44D5" w:rsidRPr="009B44D5" w:rsidRDefault="00F87A2C" w:rsidP="00405E48">
      <w:pPr>
        <w:spacing w:before="0" w:after="0"/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  <w:hyperlink r:id="rId10" w:history="1">
        <w:r w:rsidR="009B44D5" w:rsidRPr="009B44D5">
          <w:rPr>
            <w:rStyle w:val="a5"/>
            <w:b/>
            <w:bCs/>
            <w:i/>
            <w:iCs/>
            <w:sz w:val="24"/>
            <w:szCs w:val="24"/>
          </w:rPr>
          <w:t>https://mari-el.tns-e.ru/disclosure/disclosure/ustav-i-vnutrnnie-dokumenty/</w:t>
        </w:r>
      </w:hyperlink>
    </w:p>
    <w:p w:rsidR="006E2325" w:rsidRDefault="00405E48" w:rsidP="00405E48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lastRenderedPageBreak/>
        <w:t>Состав Комитета по аудиту Совета директоров</w:t>
      </w:r>
      <w:r>
        <w:rPr>
          <w:rStyle w:val="Subst"/>
          <w:bCs/>
          <w:iCs/>
          <w:sz w:val="24"/>
          <w:szCs w:val="24"/>
        </w:rPr>
        <w:t xml:space="preserve"> Общества</w:t>
      </w:r>
      <w:r w:rsidRPr="00405E48">
        <w:rPr>
          <w:rStyle w:val="Subst"/>
          <w:bCs/>
          <w:iCs/>
          <w:sz w:val="24"/>
          <w:szCs w:val="24"/>
        </w:rPr>
        <w:t>, действующий на дату окончания отчетного периода</w:t>
      </w:r>
      <w:r>
        <w:rPr>
          <w:rStyle w:val="Subst"/>
          <w:bCs/>
          <w:iCs/>
          <w:sz w:val="24"/>
          <w:szCs w:val="24"/>
        </w:rPr>
        <w:t>,</w:t>
      </w:r>
      <w:r w:rsidRPr="00405E48">
        <w:rPr>
          <w:rStyle w:val="Subst"/>
          <w:bCs/>
          <w:iCs/>
          <w:sz w:val="24"/>
          <w:szCs w:val="24"/>
        </w:rPr>
        <w:t xml:space="preserve"> избран решением Совета директоров</w:t>
      </w:r>
      <w:r>
        <w:rPr>
          <w:rStyle w:val="Subst"/>
          <w:bCs/>
          <w:iCs/>
          <w:sz w:val="24"/>
          <w:szCs w:val="24"/>
        </w:rPr>
        <w:t xml:space="preserve"> Общества</w:t>
      </w:r>
      <w:r w:rsidRPr="00405E48">
        <w:rPr>
          <w:rStyle w:val="Subst"/>
          <w:bCs/>
          <w:iCs/>
          <w:sz w:val="24"/>
          <w:szCs w:val="24"/>
        </w:rPr>
        <w:t xml:space="preserve"> </w:t>
      </w:r>
      <w:r>
        <w:rPr>
          <w:rStyle w:val="Subst"/>
          <w:bCs/>
          <w:iCs/>
          <w:sz w:val="24"/>
          <w:szCs w:val="24"/>
        </w:rPr>
        <w:t>14.08.2025</w:t>
      </w:r>
      <w:r w:rsidRPr="00405E48">
        <w:rPr>
          <w:rStyle w:val="Subst"/>
          <w:bCs/>
          <w:iCs/>
          <w:sz w:val="24"/>
          <w:szCs w:val="24"/>
        </w:rPr>
        <w:t xml:space="preserve"> (Протокол от </w:t>
      </w:r>
      <w:r>
        <w:rPr>
          <w:rStyle w:val="Subst"/>
          <w:bCs/>
          <w:iCs/>
          <w:sz w:val="24"/>
          <w:szCs w:val="24"/>
        </w:rPr>
        <w:t>15.08.2025</w:t>
      </w:r>
      <w:r w:rsidRPr="00405E48">
        <w:rPr>
          <w:rStyle w:val="Subst"/>
          <w:bCs/>
          <w:iCs/>
          <w:sz w:val="24"/>
          <w:szCs w:val="24"/>
        </w:rPr>
        <w:t xml:space="preserve"> № 3</w:t>
      </w:r>
      <w:r>
        <w:rPr>
          <w:rStyle w:val="Subst"/>
          <w:bCs/>
          <w:iCs/>
          <w:sz w:val="24"/>
          <w:szCs w:val="24"/>
        </w:rPr>
        <w:t>93</w:t>
      </w:r>
      <w:r w:rsidRPr="00405E48">
        <w:rPr>
          <w:rStyle w:val="Subst"/>
          <w:bCs/>
          <w:iCs/>
          <w:sz w:val="24"/>
          <w:szCs w:val="24"/>
        </w:rPr>
        <w:t>-с/2</w:t>
      </w:r>
      <w:r>
        <w:rPr>
          <w:rStyle w:val="Subst"/>
          <w:bCs/>
          <w:iCs/>
          <w:sz w:val="24"/>
          <w:szCs w:val="24"/>
        </w:rPr>
        <w:t>5</w:t>
      </w:r>
      <w:r w:rsidRPr="00405E48">
        <w:rPr>
          <w:rStyle w:val="Subst"/>
          <w:bCs/>
          <w:iCs/>
          <w:sz w:val="24"/>
          <w:szCs w:val="24"/>
        </w:rPr>
        <w:t>).</w:t>
      </w:r>
    </w:p>
    <w:p w:rsidR="00405E48" w:rsidRPr="008A57BC" w:rsidRDefault="00405E48" w:rsidP="00405E48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8A57BC" w:rsidRDefault="006E2325" w:rsidP="00405E48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8A57BC">
        <w:rPr>
          <w:sz w:val="24"/>
          <w:szCs w:val="24"/>
        </w:rPr>
        <w:t xml:space="preserve">Члены </w:t>
      </w:r>
      <w:r w:rsidR="00405E48">
        <w:rPr>
          <w:sz w:val="24"/>
          <w:szCs w:val="24"/>
        </w:rPr>
        <w:t>К</w:t>
      </w:r>
      <w:r w:rsidRPr="008A57BC">
        <w:rPr>
          <w:sz w:val="24"/>
          <w:szCs w:val="24"/>
        </w:rPr>
        <w:t xml:space="preserve">омитета по аудиту </w:t>
      </w:r>
      <w:r w:rsidR="00405E48">
        <w:rPr>
          <w:sz w:val="24"/>
          <w:szCs w:val="24"/>
        </w:rPr>
        <w:t>С</w:t>
      </w:r>
      <w:r w:rsidRPr="008A57BC">
        <w:rPr>
          <w:sz w:val="24"/>
          <w:szCs w:val="24"/>
        </w:rPr>
        <w:t>овета директоров</w:t>
      </w:r>
      <w:r w:rsidR="00405E48">
        <w:rPr>
          <w:sz w:val="24"/>
          <w:szCs w:val="24"/>
        </w:rPr>
        <w:t xml:space="preserve"> Об</w:t>
      </w:r>
      <w:r w:rsidR="007C5C9B">
        <w:rPr>
          <w:sz w:val="24"/>
          <w:szCs w:val="24"/>
        </w:rPr>
        <w:t>ще</w:t>
      </w:r>
      <w:r w:rsidR="00405E48">
        <w:rPr>
          <w:sz w:val="24"/>
          <w:szCs w:val="24"/>
        </w:rPr>
        <w:t>ства:</w:t>
      </w: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2"/>
        <w:gridCol w:w="1637"/>
      </w:tblGrid>
      <w:tr w:rsidR="006E2325" w:rsidRPr="00405E48" w:rsidTr="00BD16D7">
        <w:tc>
          <w:tcPr>
            <w:tcW w:w="741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405E48" w:rsidRDefault="006E2325">
            <w:pPr>
              <w:jc w:val="center"/>
              <w:rPr>
                <w:sz w:val="24"/>
                <w:szCs w:val="24"/>
              </w:rPr>
            </w:pPr>
            <w:r w:rsidRPr="00405E48">
              <w:rPr>
                <w:sz w:val="24"/>
                <w:szCs w:val="24"/>
              </w:rPr>
              <w:t>ФИО</w:t>
            </w:r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405E48" w:rsidRDefault="006E2325">
            <w:pPr>
              <w:jc w:val="center"/>
              <w:rPr>
                <w:sz w:val="24"/>
                <w:szCs w:val="24"/>
              </w:rPr>
            </w:pPr>
            <w:r w:rsidRPr="00405E48">
              <w:rPr>
                <w:sz w:val="24"/>
                <w:szCs w:val="24"/>
              </w:rPr>
              <w:t>Председатель</w:t>
            </w:r>
          </w:p>
        </w:tc>
      </w:tr>
      <w:tr w:rsidR="006E2325" w:rsidRPr="00405E48" w:rsidTr="00BD16D7">
        <w:tc>
          <w:tcPr>
            <w:tcW w:w="74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405E48" w:rsidRDefault="00405E48">
            <w:pPr>
              <w:rPr>
                <w:sz w:val="24"/>
                <w:szCs w:val="24"/>
              </w:rPr>
            </w:pPr>
            <w:proofErr w:type="spellStart"/>
            <w:r w:rsidRPr="00405E48">
              <w:rPr>
                <w:sz w:val="24"/>
                <w:szCs w:val="24"/>
              </w:rPr>
              <w:t>Кулинбергов</w:t>
            </w:r>
            <w:proofErr w:type="spellEnd"/>
            <w:r w:rsidRPr="00405E48">
              <w:rPr>
                <w:sz w:val="24"/>
                <w:szCs w:val="24"/>
              </w:rPr>
              <w:t xml:space="preserve"> Андрей Анатольевич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405E48" w:rsidRDefault="00405E48">
            <w:pPr>
              <w:jc w:val="center"/>
              <w:rPr>
                <w:sz w:val="24"/>
                <w:szCs w:val="24"/>
              </w:rPr>
            </w:pPr>
            <w:r w:rsidRPr="00405E48">
              <w:rPr>
                <w:sz w:val="24"/>
                <w:szCs w:val="24"/>
              </w:rPr>
              <w:t>Да</w:t>
            </w:r>
          </w:p>
        </w:tc>
      </w:tr>
      <w:tr w:rsidR="006E2325" w:rsidRPr="00405E48" w:rsidTr="00BD16D7">
        <w:tc>
          <w:tcPr>
            <w:tcW w:w="741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405E48" w:rsidRDefault="00405E48">
            <w:pPr>
              <w:rPr>
                <w:sz w:val="24"/>
                <w:szCs w:val="24"/>
              </w:rPr>
            </w:pPr>
            <w:r w:rsidRPr="00405E48">
              <w:rPr>
                <w:sz w:val="24"/>
                <w:szCs w:val="24"/>
              </w:rPr>
              <w:t>Комиссаров Константин Васильевич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405E48" w:rsidRDefault="006E2325">
            <w:pPr>
              <w:jc w:val="center"/>
              <w:rPr>
                <w:sz w:val="24"/>
                <w:szCs w:val="24"/>
              </w:rPr>
            </w:pPr>
            <w:r w:rsidRPr="00405E48">
              <w:rPr>
                <w:sz w:val="24"/>
                <w:szCs w:val="24"/>
              </w:rPr>
              <w:t>Нет</w:t>
            </w:r>
          </w:p>
        </w:tc>
      </w:tr>
      <w:tr w:rsidR="006E2325" w:rsidRPr="00405E48" w:rsidTr="00BD16D7">
        <w:tc>
          <w:tcPr>
            <w:tcW w:w="741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405E48" w:rsidRDefault="00405E48">
            <w:pPr>
              <w:rPr>
                <w:sz w:val="24"/>
                <w:szCs w:val="24"/>
              </w:rPr>
            </w:pPr>
            <w:r w:rsidRPr="00405E48">
              <w:rPr>
                <w:sz w:val="24"/>
                <w:szCs w:val="24"/>
              </w:rPr>
              <w:t>Калашникова Инна Валентиновна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E2325" w:rsidRPr="00405E48" w:rsidRDefault="006E2325">
            <w:pPr>
              <w:jc w:val="center"/>
              <w:rPr>
                <w:sz w:val="24"/>
                <w:szCs w:val="24"/>
              </w:rPr>
            </w:pPr>
            <w:r w:rsidRPr="00405E48">
              <w:rPr>
                <w:sz w:val="24"/>
                <w:szCs w:val="24"/>
              </w:rPr>
              <w:t>Нет</w:t>
            </w:r>
          </w:p>
        </w:tc>
      </w:tr>
    </w:tbl>
    <w:p w:rsidR="006E2325" w:rsidRDefault="006E2325" w:rsidP="00142090">
      <w:pPr>
        <w:ind w:firstLine="709"/>
      </w:pPr>
    </w:p>
    <w:p w:rsidR="00405E48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405E48">
        <w:rPr>
          <w:sz w:val="24"/>
          <w:szCs w:val="24"/>
        </w:rPr>
        <w:t>Информация о наличии отдельного структурного подразделения (подразделений) по управлению рисками и (или) внутреннему контролю, а также задачах и функциях указанного структурного подразделения (подразделений):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Согласно штатному расписанию Общества подразделение не предусмотрено.</w:t>
      </w:r>
    </w:p>
    <w:p w:rsidR="00405E48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405E48">
        <w:rPr>
          <w:sz w:val="24"/>
          <w:szCs w:val="24"/>
        </w:rPr>
        <w:t>Информация о наличии структурного подразделения (должностного лица), ответственного за организацию и осуществление внутреннего аудита, а также задачах и функциях указанного структурного подразделения (должностного лица):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В Обществе введена отдельная штатная единица - руководитель внутреннего аудита.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Задачи внутреннего аудита: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 содействие исполнительным органам и работникам Общества в разработке и мониторинге исполнения процедур и мероприятий по совершенствованию системы управления рисками и внутреннего контроля, корпоративному управлению Обществом;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 координация деятельности с внешними аудиторами Общества, а также лицами, оказывающими услуги по консультированию в области управления рисками, внутреннего контроля и корпоративного управления;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 проведение в рамках установленного порядка внутреннего аудита в Обществе;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 подготовка и предоставление по запросу Совета директоров Общества или исполнительного органа Общества актов, составленных по результатам внутреннего аудита</w:t>
      </w:r>
      <w:r w:rsidR="00405E48">
        <w:rPr>
          <w:rStyle w:val="Subst"/>
          <w:bCs/>
          <w:iCs/>
          <w:sz w:val="24"/>
          <w:szCs w:val="24"/>
        </w:rPr>
        <w:t>,</w:t>
      </w:r>
      <w:r w:rsidRPr="00405E48">
        <w:rPr>
          <w:rStyle w:val="Subst"/>
          <w:bCs/>
          <w:iCs/>
          <w:sz w:val="24"/>
          <w:szCs w:val="24"/>
        </w:rPr>
        <w:t xml:space="preserve"> информации о результатах и эффективности выполнения мероприятий по устранению выявленных недостатков</w:t>
      </w:r>
      <w:r w:rsidR="00405E48">
        <w:rPr>
          <w:rStyle w:val="Subst"/>
          <w:bCs/>
          <w:iCs/>
          <w:sz w:val="24"/>
          <w:szCs w:val="24"/>
        </w:rPr>
        <w:t>,</w:t>
      </w:r>
      <w:r w:rsidRPr="00405E48">
        <w:rPr>
          <w:rStyle w:val="Subst"/>
          <w:bCs/>
          <w:iCs/>
          <w:sz w:val="24"/>
          <w:szCs w:val="24"/>
        </w:rPr>
        <w:t xml:space="preserve"> результатах выполнения плана работы внутреннего аудита; результатах оценки фактического состояния, надежности и эффективности системы управления рисками, внутреннего контроля и корпоративного управления</w:t>
      </w:r>
      <w:r w:rsidR="00405E48">
        <w:rPr>
          <w:rStyle w:val="Subst"/>
          <w:bCs/>
          <w:iCs/>
          <w:sz w:val="24"/>
          <w:szCs w:val="24"/>
        </w:rPr>
        <w:t>;</w:t>
      </w:r>
    </w:p>
    <w:p w:rsidR="0001394E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 проверка соблюдения членами исполнительных органов Общества и его работниками положений законодательства и внутренних нормативных документов, касающихся инсайдерской информации и борьбы с коррупцией, соблюдения требований Кодекса этики внутренних аудиторов.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Функции внутреннего аудита: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- </w:t>
      </w:r>
      <w:r w:rsidRPr="0001394E">
        <w:rPr>
          <w:b/>
          <w:bCs/>
          <w:i/>
          <w:iCs/>
          <w:sz w:val="24"/>
          <w:szCs w:val="24"/>
        </w:rPr>
        <w:t xml:space="preserve">проведение внутренних аудитов в Обществе;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- у</w:t>
      </w:r>
      <w:r w:rsidRPr="0001394E">
        <w:rPr>
          <w:b/>
          <w:bCs/>
          <w:i/>
          <w:iCs/>
          <w:sz w:val="24"/>
          <w:szCs w:val="24"/>
        </w:rPr>
        <w:t xml:space="preserve">частие в проведении ревизионных проверок Общества;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- </w:t>
      </w:r>
      <w:r w:rsidRPr="0001394E">
        <w:rPr>
          <w:b/>
          <w:bCs/>
          <w:i/>
          <w:iCs/>
          <w:sz w:val="24"/>
          <w:szCs w:val="24"/>
        </w:rPr>
        <w:t>осуществление экспертно-аналитических мероприятий Общества;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b/>
          <w:bCs/>
          <w:i/>
          <w:iCs/>
          <w:sz w:val="24"/>
          <w:szCs w:val="24"/>
        </w:rPr>
        <w:t>- контроль устранения нарушений и недостатков, выявленных по итогам внутренних аудитов и ревизионных проверок;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b/>
          <w:bCs/>
          <w:i/>
          <w:iCs/>
          <w:sz w:val="24"/>
          <w:szCs w:val="24"/>
        </w:rPr>
        <w:t>-</w:t>
      </w:r>
      <w:r w:rsidRPr="0001394E">
        <w:t xml:space="preserve"> </w:t>
      </w:r>
      <w:r w:rsidRPr="0001394E">
        <w:rPr>
          <w:b/>
          <w:bCs/>
          <w:i/>
          <w:iCs/>
          <w:sz w:val="24"/>
          <w:szCs w:val="24"/>
        </w:rPr>
        <w:t>оценка адекватности и эффективности функционирования систем внутреннего контроля, системы управления рисками в Обществе;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b/>
          <w:bCs/>
          <w:i/>
          <w:iCs/>
          <w:sz w:val="24"/>
          <w:szCs w:val="24"/>
        </w:rPr>
        <w:t xml:space="preserve">- оценка корпоративного управления в Обществе;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b/>
          <w:bCs/>
          <w:i/>
          <w:iCs/>
          <w:sz w:val="24"/>
          <w:szCs w:val="24"/>
        </w:rPr>
        <w:t xml:space="preserve">- взаимодействие с Советом директоров / Комитетом по аудиту при Совете директоров, Ревизионной комиссией, исполнительными органами, внешними </w:t>
      </w:r>
      <w:r w:rsidRPr="0001394E">
        <w:rPr>
          <w:b/>
          <w:bCs/>
          <w:i/>
          <w:iCs/>
          <w:sz w:val="24"/>
          <w:szCs w:val="24"/>
        </w:rPr>
        <w:lastRenderedPageBreak/>
        <w:t>аудиторами и консультантами Общества по вопросам, касающимся внутреннего аудита, внутреннего контроля, управления рисками и корпоративного управления;</w:t>
      </w:r>
    </w:p>
    <w:p w:rsidR="0001394E" w:rsidRP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b/>
          <w:bCs/>
          <w:i/>
          <w:iCs/>
          <w:sz w:val="24"/>
          <w:szCs w:val="24"/>
        </w:rPr>
        <w:t>- информирование заинтересованных сторон о состоянии систем внутреннего контроля, управления рисками и корпоративного управления, основных проблемах, тенденциях и изменениях в деятельности Общества;</w:t>
      </w:r>
    </w:p>
    <w:p w:rsidR="0001394E" w:rsidRDefault="0001394E" w:rsidP="0001394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01394E">
        <w:rPr>
          <w:b/>
          <w:bCs/>
          <w:i/>
          <w:iCs/>
          <w:sz w:val="24"/>
          <w:szCs w:val="24"/>
        </w:rPr>
        <w:t xml:space="preserve">- иные функции, направленные на решение задач, определенных Политикой внутреннего аудита ПАО «ТНС </w:t>
      </w:r>
      <w:proofErr w:type="spellStart"/>
      <w:r w:rsidRPr="0001394E">
        <w:rPr>
          <w:b/>
          <w:bCs/>
          <w:i/>
          <w:iCs/>
          <w:sz w:val="24"/>
          <w:szCs w:val="24"/>
        </w:rPr>
        <w:t>энерго</w:t>
      </w:r>
      <w:proofErr w:type="spellEnd"/>
      <w:r w:rsidRPr="0001394E">
        <w:rPr>
          <w:b/>
          <w:bCs/>
          <w:i/>
          <w:iCs/>
          <w:sz w:val="24"/>
          <w:szCs w:val="24"/>
        </w:rPr>
        <w:t xml:space="preserve"> Марий Эл».</w:t>
      </w:r>
    </w:p>
    <w:p w:rsidR="006E2325" w:rsidRDefault="006E2325" w:rsidP="00142090">
      <w:pPr>
        <w:spacing w:before="0" w:after="0"/>
        <w:ind w:firstLine="709"/>
        <w:jc w:val="both"/>
      </w:pPr>
    </w:p>
    <w:p w:rsidR="00405E48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Информация о наличии и компетенции ревизионной комиссии (ревизора):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rStyle w:val="Subst"/>
          <w:bCs/>
          <w:iCs/>
          <w:sz w:val="24"/>
          <w:szCs w:val="24"/>
        </w:rPr>
        <w:t>Для осуществления контроля за финансово-хозяйственной деятельностью Общества Общим собранием акционеров</w:t>
      </w:r>
      <w:r w:rsidR="00405E48">
        <w:rPr>
          <w:rStyle w:val="Subst"/>
          <w:bCs/>
          <w:iCs/>
          <w:sz w:val="24"/>
          <w:szCs w:val="24"/>
        </w:rPr>
        <w:t xml:space="preserve"> Общества </w:t>
      </w:r>
      <w:r w:rsidRPr="009E67C1">
        <w:rPr>
          <w:rStyle w:val="Subst"/>
          <w:bCs/>
          <w:iCs/>
          <w:sz w:val="24"/>
          <w:szCs w:val="24"/>
        </w:rPr>
        <w:t>избирается Ревизионная комиссия Общества на срок до следующего годового заседания Общего собрания акционеров.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rStyle w:val="Subst"/>
          <w:bCs/>
          <w:iCs/>
          <w:sz w:val="24"/>
          <w:szCs w:val="24"/>
        </w:rPr>
        <w:t>Количественный состав Ревизионной комиссии Общества составляет</w:t>
      </w:r>
      <w:r w:rsidR="00142090">
        <w:rPr>
          <w:rStyle w:val="Subst"/>
          <w:bCs/>
          <w:iCs/>
          <w:sz w:val="24"/>
          <w:szCs w:val="24"/>
        </w:rPr>
        <w:t xml:space="preserve">      </w:t>
      </w:r>
      <w:r w:rsidRPr="009E67C1">
        <w:rPr>
          <w:rStyle w:val="Subst"/>
          <w:bCs/>
          <w:iCs/>
          <w:sz w:val="24"/>
          <w:szCs w:val="24"/>
        </w:rPr>
        <w:t xml:space="preserve">3 (три) </w:t>
      </w:r>
      <w:r w:rsidR="00405E48">
        <w:rPr>
          <w:rStyle w:val="Subst"/>
          <w:bCs/>
          <w:iCs/>
          <w:sz w:val="24"/>
          <w:szCs w:val="24"/>
        </w:rPr>
        <w:t>человека</w:t>
      </w:r>
      <w:r w:rsidRPr="009E67C1">
        <w:rPr>
          <w:rStyle w:val="Subst"/>
          <w:bCs/>
          <w:iCs/>
          <w:sz w:val="24"/>
          <w:szCs w:val="24"/>
        </w:rPr>
        <w:t>.</w:t>
      </w:r>
    </w:p>
    <w:p w:rsidR="00405E48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rStyle w:val="Subst"/>
          <w:bCs/>
          <w:iCs/>
          <w:sz w:val="24"/>
          <w:szCs w:val="24"/>
        </w:rPr>
        <w:t>К компетенции Ревизионной комиссии Общества относится: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проверка (ревизия) финансовой, бухгалтерской, платежно-расчетной и иной документации Общества, связанной с осуществлением Обществом финансово-хозяйственной деятельности, на предмет ее соответствия законодательству Российской Федерации, Уставу и внутренним документам Общества;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проверка и анализ финансового состояния Общества, его платежеспособности, функционирования системы управления рисками и внутреннего контроля, ликвидности активов, соотношения собственных и заемных средств, правильности и своевременности начисления и выплаты процентов по облигациям, доходов по ценным бумагам;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проверка своевременности и правильности ведения расчетных операций с контрагентами и бюджетом, а также расчетных операций по оплате труда, социальному страхованию, начислению и выплате дивидендов и других расчетных операций;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проверка соблюдения при использовании материальных, трудовых и финансовых ресурсов в финансово-хозяйственной деятельности действующих договоров, норм и нормативов, утвержденных смет и других документов, регламентирующих деятельность Общества;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проверка имущества Общества, эффективности использования активов и иных ресурсов Общества, выявление причин непроизводственных потерь и расходов, выявление резервов улучшения финансового состояния Общества;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проверка выполнения предписаний по устранению нарушений и недостатков, ранее выявленных Ревизионной комиссией Общества;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проверка хозяйственных операций Общества, осуществляемых в соответствии с заключенными договорами;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контроль за расходованием денежных средств Общества в соответствии с утвержденным бизнес-планом Общества;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контроль за формированием и использованием резервного и иных фондов Общества;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контроль за соблюдением установленного порядка списания на убытки Общества задолженности неплатежеспособных дебиторов;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контроль за сохранностью и использованием основных средств; </w:t>
      </w:r>
    </w:p>
    <w:p w:rsidR="00405E48" w:rsidRP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выработка рекомендаций для органов Общества; </w:t>
      </w:r>
    </w:p>
    <w:p w:rsidR="00405E48" w:rsidRDefault="00405E48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>-</w:t>
      </w:r>
      <w:r>
        <w:rPr>
          <w:rStyle w:val="Subst"/>
          <w:bCs/>
          <w:iCs/>
          <w:sz w:val="24"/>
          <w:szCs w:val="24"/>
        </w:rPr>
        <w:t xml:space="preserve"> </w:t>
      </w:r>
      <w:r w:rsidRPr="00405E48">
        <w:rPr>
          <w:rStyle w:val="Subst"/>
          <w:bCs/>
          <w:iCs/>
          <w:sz w:val="24"/>
          <w:szCs w:val="24"/>
        </w:rPr>
        <w:t xml:space="preserve">осуществление иных действий (мероприятий), связанных с проверкой финансово-хозяйственной деятельности Общества. </w:t>
      </w:r>
    </w:p>
    <w:p w:rsidR="006E2325" w:rsidRPr="009E67C1" w:rsidRDefault="00405E48" w:rsidP="00405E48">
      <w:pPr>
        <w:spacing w:before="0" w:after="0"/>
        <w:ind w:firstLine="709"/>
        <w:jc w:val="both"/>
        <w:rPr>
          <w:sz w:val="24"/>
          <w:szCs w:val="24"/>
        </w:rPr>
      </w:pPr>
      <w:r w:rsidRPr="00405E48">
        <w:rPr>
          <w:rStyle w:val="Subst"/>
          <w:bCs/>
          <w:iCs/>
          <w:sz w:val="24"/>
          <w:szCs w:val="24"/>
        </w:rPr>
        <w:t xml:space="preserve"> </w:t>
      </w:r>
    </w:p>
    <w:p w:rsidR="009A5900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 xml:space="preserve">Политика эмитента в области управления рисками, внутреннего контроля и </w:t>
      </w:r>
      <w:r w:rsidRPr="009E67C1">
        <w:rPr>
          <w:sz w:val="24"/>
          <w:szCs w:val="24"/>
        </w:rPr>
        <w:lastRenderedPageBreak/>
        <w:t>внутреннего аудита: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Политика в области управления рисками в Обществе определяется Положением о системе управления рисками ПАО «ТНС </w:t>
      </w:r>
      <w:proofErr w:type="spellStart"/>
      <w:r w:rsidRPr="0001394E">
        <w:rPr>
          <w:rStyle w:val="Subst"/>
          <w:bCs/>
          <w:iCs/>
          <w:sz w:val="24"/>
          <w:szCs w:val="24"/>
        </w:rPr>
        <w:t>энерго</w:t>
      </w:r>
      <w:proofErr w:type="spellEnd"/>
      <w:r w:rsidRPr="0001394E">
        <w:rPr>
          <w:rStyle w:val="Subst"/>
          <w:bCs/>
          <w:iCs/>
          <w:sz w:val="24"/>
          <w:szCs w:val="24"/>
        </w:rPr>
        <w:t xml:space="preserve"> Марий Эл», утвержденным решением Совета директоров Общества 11.02.2021 (Протокол от 11.02.2021 № 305-с/21).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В Положении о системе управления рисками ПАО «ТНС </w:t>
      </w:r>
      <w:proofErr w:type="spellStart"/>
      <w:r w:rsidRPr="0001394E">
        <w:rPr>
          <w:rStyle w:val="Subst"/>
          <w:bCs/>
          <w:iCs/>
          <w:sz w:val="24"/>
          <w:szCs w:val="24"/>
        </w:rPr>
        <w:t>энерго</w:t>
      </w:r>
      <w:proofErr w:type="spellEnd"/>
      <w:r w:rsidRPr="0001394E">
        <w:rPr>
          <w:rStyle w:val="Subst"/>
          <w:bCs/>
          <w:iCs/>
          <w:sz w:val="24"/>
          <w:szCs w:val="24"/>
        </w:rPr>
        <w:t xml:space="preserve"> Марий Эл» установлены общие принципы функционирования системы управления рисками, ее цели и задачи, общие подходы к ее организации, совершенствованию и функционированию, распределению ответственности между участниками системы управления рисками и характер их взаимодействия. Система управления рисками в Обществе направлена на определение событий, которые могут влиять на деятельность Общества, и управления связанными с этими событиями, рисками, а также поддержания интегрального риска Общества на уровне предпочтительного риска. 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Задачами системы управления рисками являются:</w:t>
      </w:r>
    </w:p>
    <w:p w:rsidR="0001394E" w:rsidRPr="0001394E" w:rsidRDefault="0001394E" w:rsidP="0001394E">
      <w:pPr>
        <w:pStyle w:val="af0"/>
        <w:numPr>
          <w:ilvl w:val="0"/>
          <w:numId w:val="18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обеспечение разумной уверенности в достижении целей Общества;</w:t>
      </w:r>
    </w:p>
    <w:p w:rsidR="0001394E" w:rsidRPr="0001394E" w:rsidRDefault="0001394E" w:rsidP="0001394E">
      <w:pPr>
        <w:pStyle w:val="af0"/>
        <w:numPr>
          <w:ilvl w:val="0"/>
          <w:numId w:val="18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обеспечение эффективности финансово-хозяйственной деятельности;</w:t>
      </w:r>
    </w:p>
    <w:p w:rsidR="0001394E" w:rsidRPr="0001394E" w:rsidRDefault="0001394E" w:rsidP="0001394E">
      <w:pPr>
        <w:pStyle w:val="af0"/>
        <w:numPr>
          <w:ilvl w:val="0"/>
          <w:numId w:val="18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обеспечение экономичного использования ресурсов;</w:t>
      </w:r>
    </w:p>
    <w:p w:rsidR="0001394E" w:rsidRPr="0001394E" w:rsidRDefault="0001394E" w:rsidP="0001394E">
      <w:pPr>
        <w:pStyle w:val="af0"/>
        <w:numPr>
          <w:ilvl w:val="0"/>
          <w:numId w:val="18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выявление рисков и управление такими рисками;</w:t>
      </w:r>
    </w:p>
    <w:p w:rsidR="0001394E" w:rsidRPr="0001394E" w:rsidRDefault="0001394E" w:rsidP="0001394E">
      <w:pPr>
        <w:pStyle w:val="af0"/>
        <w:numPr>
          <w:ilvl w:val="0"/>
          <w:numId w:val="18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обеспечение сохранности активов Общества;</w:t>
      </w:r>
    </w:p>
    <w:p w:rsidR="0001394E" w:rsidRPr="0001394E" w:rsidRDefault="0001394E" w:rsidP="0001394E">
      <w:pPr>
        <w:pStyle w:val="af0"/>
        <w:numPr>
          <w:ilvl w:val="0"/>
          <w:numId w:val="18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обеспечение полноты и достоверности бухгалтерской (финансовой), статистической, управленческой и другой отчетности;</w:t>
      </w:r>
    </w:p>
    <w:p w:rsidR="0001394E" w:rsidRPr="0001394E" w:rsidRDefault="0001394E" w:rsidP="0001394E">
      <w:pPr>
        <w:pStyle w:val="af0"/>
        <w:numPr>
          <w:ilvl w:val="0"/>
          <w:numId w:val="18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контроль за соблюдением законодательства, а также внутренних политик, регламентов и процедур Общества.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В Обществе действует Политика внутреннего контроля ПАО «ТНС </w:t>
      </w:r>
      <w:proofErr w:type="spellStart"/>
      <w:r w:rsidRPr="0001394E">
        <w:rPr>
          <w:rStyle w:val="Subst"/>
          <w:bCs/>
          <w:iCs/>
          <w:sz w:val="24"/>
          <w:szCs w:val="24"/>
        </w:rPr>
        <w:t>энерго</w:t>
      </w:r>
      <w:proofErr w:type="spellEnd"/>
      <w:r w:rsidRPr="0001394E">
        <w:rPr>
          <w:rStyle w:val="Subst"/>
          <w:bCs/>
          <w:iCs/>
          <w:sz w:val="24"/>
          <w:szCs w:val="24"/>
        </w:rPr>
        <w:t xml:space="preserve"> Марий Эл», утвержденная решением Совета директоров Общества 11.02.2021 (Протокол от 11.02.2021 № 305-с/21).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В Политике внутреннего контроля ПАО «ТНС </w:t>
      </w:r>
      <w:proofErr w:type="spellStart"/>
      <w:r w:rsidRPr="0001394E">
        <w:rPr>
          <w:rStyle w:val="Subst"/>
          <w:bCs/>
          <w:iCs/>
          <w:sz w:val="24"/>
          <w:szCs w:val="24"/>
        </w:rPr>
        <w:t>энерго</w:t>
      </w:r>
      <w:proofErr w:type="spellEnd"/>
      <w:r w:rsidRPr="0001394E">
        <w:rPr>
          <w:rStyle w:val="Subst"/>
          <w:bCs/>
          <w:iCs/>
          <w:sz w:val="24"/>
          <w:szCs w:val="24"/>
        </w:rPr>
        <w:t xml:space="preserve"> Марий Эл» определены цели, принципы функционирования и процедуры внутреннего контроля, элементы системы внутреннего контроля, порядок оценки эффективности системы внутреннего контроля.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Система внутреннего контроля ПАО «ТНС </w:t>
      </w:r>
      <w:proofErr w:type="spellStart"/>
      <w:r w:rsidRPr="0001394E">
        <w:rPr>
          <w:rStyle w:val="Subst"/>
          <w:bCs/>
          <w:iCs/>
          <w:sz w:val="24"/>
          <w:szCs w:val="24"/>
        </w:rPr>
        <w:t>энерго</w:t>
      </w:r>
      <w:proofErr w:type="spellEnd"/>
      <w:r w:rsidRPr="0001394E">
        <w:rPr>
          <w:rStyle w:val="Subst"/>
          <w:bCs/>
          <w:iCs/>
          <w:sz w:val="24"/>
          <w:szCs w:val="24"/>
        </w:rPr>
        <w:t xml:space="preserve"> Марий Эл» представляет собой совокупность организационных мер, методик и процедур, создаваемых и используемых для эффективного осуществления внутреннего контроля и управления рисками.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Функция контроля является одним из элементов системы управления Обществом.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Внутренний контроль осуществляется всеми органами и структурными подразделениями Общества в соответствии с их компетенцией и представляет собой процессы, направленные на обеспечение разумных гарантий достижения целей Общества по следующим направлениям:</w:t>
      </w:r>
    </w:p>
    <w:p w:rsidR="0001394E" w:rsidRPr="0001394E" w:rsidRDefault="0001394E" w:rsidP="0001394E">
      <w:pPr>
        <w:pStyle w:val="af0"/>
        <w:numPr>
          <w:ilvl w:val="0"/>
          <w:numId w:val="19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эффективность, экономичность и результативность организации деятельности;</w:t>
      </w:r>
    </w:p>
    <w:p w:rsidR="0001394E" w:rsidRPr="0001394E" w:rsidRDefault="0001394E" w:rsidP="0001394E">
      <w:pPr>
        <w:pStyle w:val="af0"/>
        <w:numPr>
          <w:ilvl w:val="0"/>
          <w:numId w:val="19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соблюдение требований законодательства Российской Федерации, а также требований внутренних документов Общества;</w:t>
      </w:r>
    </w:p>
    <w:p w:rsidR="0001394E" w:rsidRPr="0001394E" w:rsidRDefault="0001394E" w:rsidP="0001394E">
      <w:pPr>
        <w:pStyle w:val="af0"/>
        <w:numPr>
          <w:ilvl w:val="0"/>
          <w:numId w:val="19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предотвращение неправомерных действий в отношении активов Общества;</w:t>
      </w:r>
    </w:p>
    <w:p w:rsidR="0001394E" w:rsidRDefault="0001394E" w:rsidP="0001394E">
      <w:pPr>
        <w:pStyle w:val="af0"/>
        <w:numPr>
          <w:ilvl w:val="0"/>
          <w:numId w:val="19"/>
        </w:numPr>
        <w:spacing w:before="0" w:after="0"/>
        <w:ind w:left="0"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>достоверность, полнота и своевременность подготовки всех видов отчетности.</w:t>
      </w:r>
    </w:p>
    <w:p w:rsidR="000962D5" w:rsidRPr="000962D5" w:rsidRDefault="000962D5" w:rsidP="000962D5">
      <w:pPr>
        <w:pStyle w:val="af0"/>
        <w:spacing w:before="0" w:after="0"/>
        <w:ind w:left="0" w:firstLine="709"/>
        <w:jc w:val="both"/>
        <w:rPr>
          <w:sz w:val="24"/>
          <w:szCs w:val="24"/>
        </w:rPr>
      </w:pPr>
      <w:r w:rsidRPr="000962D5">
        <w:rPr>
          <w:rStyle w:val="Subst"/>
          <w:bCs/>
          <w:iCs/>
          <w:sz w:val="24"/>
          <w:szCs w:val="24"/>
        </w:rPr>
        <w:t xml:space="preserve">На основании договора о передаче полномочий единоличного исполнительного органа ПАО «ТНС </w:t>
      </w:r>
      <w:proofErr w:type="spellStart"/>
      <w:r w:rsidRPr="000962D5">
        <w:rPr>
          <w:rStyle w:val="Subst"/>
          <w:bCs/>
          <w:iCs/>
          <w:sz w:val="24"/>
          <w:szCs w:val="24"/>
        </w:rPr>
        <w:t>энерго</w:t>
      </w:r>
      <w:proofErr w:type="spellEnd"/>
      <w:r w:rsidRPr="000962D5">
        <w:rPr>
          <w:rStyle w:val="Subst"/>
          <w:bCs/>
          <w:iCs/>
          <w:sz w:val="24"/>
          <w:szCs w:val="24"/>
        </w:rPr>
        <w:t xml:space="preserve"> Марий Эл» от 01.08.2012 № 13/08 дополнительно </w:t>
      </w:r>
      <w:r w:rsidRPr="000962D5">
        <w:rPr>
          <w:rStyle w:val="Subst"/>
          <w:bCs/>
          <w:iCs/>
          <w:sz w:val="24"/>
          <w:szCs w:val="24"/>
        </w:rPr>
        <w:lastRenderedPageBreak/>
        <w:t>внутренний контроль за финансово-хозяйственной деятельностью Общества осуществляется структурными подразделениями управляющей организации.</w:t>
      </w:r>
    </w:p>
    <w:p w:rsidR="000962D5" w:rsidRPr="0001394E" w:rsidRDefault="000962D5" w:rsidP="000962D5">
      <w:pPr>
        <w:pStyle w:val="af0"/>
        <w:spacing w:before="0" w:after="0"/>
        <w:ind w:left="709"/>
        <w:jc w:val="both"/>
        <w:rPr>
          <w:rStyle w:val="Subst"/>
          <w:bCs/>
          <w:iCs/>
          <w:sz w:val="24"/>
          <w:szCs w:val="24"/>
        </w:rPr>
      </w:pP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Решением Совета директоров Общества 23.12.2019 (Протокол от 23.12.2019 № 284-с/19) утверждена Политика внутреннего аудита ПАО «ТНС </w:t>
      </w:r>
      <w:proofErr w:type="spellStart"/>
      <w:r w:rsidRPr="0001394E">
        <w:rPr>
          <w:rStyle w:val="Subst"/>
          <w:bCs/>
          <w:iCs/>
          <w:sz w:val="24"/>
          <w:szCs w:val="24"/>
        </w:rPr>
        <w:t>энерго</w:t>
      </w:r>
      <w:proofErr w:type="spellEnd"/>
      <w:r w:rsidRPr="0001394E">
        <w:rPr>
          <w:rStyle w:val="Subst"/>
          <w:bCs/>
          <w:iCs/>
          <w:sz w:val="24"/>
          <w:szCs w:val="24"/>
        </w:rPr>
        <w:t xml:space="preserve"> Марий Эл».</w:t>
      </w:r>
    </w:p>
    <w:p w:rsidR="0001394E" w:rsidRPr="0001394E" w:rsidRDefault="0001394E" w:rsidP="0001394E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1394E">
        <w:rPr>
          <w:rStyle w:val="Subst"/>
          <w:bCs/>
          <w:iCs/>
          <w:sz w:val="24"/>
          <w:szCs w:val="24"/>
        </w:rPr>
        <w:t xml:space="preserve">Политика внутреннего аудита ПАО «ТНС </w:t>
      </w:r>
      <w:proofErr w:type="spellStart"/>
      <w:r w:rsidRPr="0001394E">
        <w:rPr>
          <w:rStyle w:val="Subst"/>
          <w:bCs/>
          <w:iCs/>
          <w:sz w:val="24"/>
          <w:szCs w:val="24"/>
        </w:rPr>
        <w:t>энерго</w:t>
      </w:r>
      <w:proofErr w:type="spellEnd"/>
      <w:r w:rsidRPr="0001394E">
        <w:rPr>
          <w:rStyle w:val="Subst"/>
          <w:bCs/>
          <w:iCs/>
          <w:sz w:val="24"/>
          <w:szCs w:val="24"/>
        </w:rPr>
        <w:t xml:space="preserve"> Марий Эл» определяет цели и задачи, функции, принципы осуществления внутреннего аудита, полномочия внутреннего аудита, кодекс этики и требования к внутренним аудиторам, контроль за деятельностью внутренних аудиторов и предоставление отчетности.</w:t>
      </w:r>
    </w:p>
    <w:p w:rsidR="0001394E" w:rsidRPr="00142090" w:rsidRDefault="0001394E" w:rsidP="0001394E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01394E">
        <w:rPr>
          <w:b/>
          <w:i/>
          <w:sz w:val="24"/>
          <w:szCs w:val="24"/>
        </w:rPr>
        <w:t xml:space="preserve">Решением Совета директоров Общества 24.02.2026 (Протокол от 25.02.2026 № 400-с/26) утверждены Политика внутреннего аудита ПАО «ТНС </w:t>
      </w:r>
      <w:proofErr w:type="spellStart"/>
      <w:r w:rsidRPr="0001394E">
        <w:rPr>
          <w:b/>
          <w:i/>
          <w:sz w:val="24"/>
          <w:szCs w:val="24"/>
        </w:rPr>
        <w:t>энерго</w:t>
      </w:r>
      <w:proofErr w:type="spellEnd"/>
      <w:r w:rsidRPr="0001394E">
        <w:rPr>
          <w:b/>
          <w:i/>
          <w:sz w:val="24"/>
          <w:szCs w:val="24"/>
        </w:rPr>
        <w:t xml:space="preserve"> Марий Эл» и Регламент проведения внутреннего аудита в ПАО «ТНС </w:t>
      </w:r>
      <w:proofErr w:type="spellStart"/>
      <w:r w:rsidRPr="0001394E">
        <w:rPr>
          <w:b/>
          <w:i/>
          <w:sz w:val="24"/>
          <w:szCs w:val="24"/>
        </w:rPr>
        <w:t>энерго</w:t>
      </w:r>
      <w:proofErr w:type="spellEnd"/>
      <w:r w:rsidRPr="0001394E">
        <w:rPr>
          <w:b/>
          <w:i/>
          <w:sz w:val="24"/>
          <w:szCs w:val="24"/>
        </w:rPr>
        <w:t xml:space="preserve"> Марий Эл» в новой редакции.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405E48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Сведения о наличии внутреннего документа эмитента, устанавливающего правила по предотвращению неправомерного использования конфиденциальной и инсайдерской информации:</w:t>
      </w:r>
    </w:p>
    <w:p w:rsidR="00405E48" w:rsidRPr="00DA4E65" w:rsidRDefault="00405E48" w:rsidP="00142090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DA4E65">
        <w:rPr>
          <w:b/>
          <w:bCs/>
          <w:i/>
          <w:iCs/>
          <w:sz w:val="24"/>
          <w:szCs w:val="24"/>
        </w:rPr>
        <w:t xml:space="preserve">В отчетном периоде в Обществе действовали следующие </w:t>
      </w:r>
      <w:r>
        <w:rPr>
          <w:b/>
          <w:bCs/>
          <w:i/>
          <w:iCs/>
          <w:sz w:val="24"/>
          <w:szCs w:val="24"/>
        </w:rPr>
        <w:t>внутренние документы</w:t>
      </w:r>
      <w:r w:rsidRPr="00DA4E65">
        <w:rPr>
          <w:b/>
          <w:bCs/>
          <w:i/>
          <w:iCs/>
          <w:sz w:val="24"/>
          <w:szCs w:val="24"/>
        </w:rPr>
        <w:t>:</w:t>
      </w:r>
    </w:p>
    <w:p w:rsidR="00405E48" w:rsidRDefault="00405E48" w:rsidP="00142090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DA4E65">
        <w:rPr>
          <w:b/>
          <w:bCs/>
          <w:i/>
          <w:iCs/>
          <w:sz w:val="24"/>
          <w:szCs w:val="24"/>
        </w:rPr>
        <w:t xml:space="preserve">- Правила внутреннего контроля по предотвращению, выявлению и пресечению неправомерного использования инсайдерской информации и (или) манипулирования рынком в Публичном акционерном обществе «ТНС </w:t>
      </w:r>
      <w:proofErr w:type="spellStart"/>
      <w:r w:rsidRPr="00DA4E65">
        <w:rPr>
          <w:b/>
          <w:bCs/>
          <w:i/>
          <w:iCs/>
          <w:sz w:val="24"/>
          <w:szCs w:val="24"/>
        </w:rPr>
        <w:t>энерго</w:t>
      </w:r>
      <w:proofErr w:type="spellEnd"/>
      <w:r w:rsidRPr="00DA4E65">
        <w:rPr>
          <w:b/>
          <w:bCs/>
          <w:i/>
          <w:iCs/>
          <w:sz w:val="24"/>
          <w:szCs w:val="24"/>
        </w:rPr>
        <w:t xml:space="preserve"> Марий Эл» (</w:t>
      </w:r>
      <w:r>
        <w:rPr>
          <w:b/>
          <w:bCs/>
          <w:i/>
          <w:iCs/>
          <w:sz w:val="24"/>
          <w:szCs w:val="24"/>
        </w:rPr>
        <w:t xml:space="preserve">утверждены </w:t>
      </w:r>
      <w:r w:rsidRPr="00DA4E65">
        <w:rPr>
          <w:b/>
          <w:bCs/>
          <w:i/>
          <w:iCs/>
          <w:sz w:val="24"/>
          <w:szCs w:val="24"/>
        </w:rPr>
        <w:t>решение</w:t>
      </w:r>
      <w:r>
        <w:rPr>
          <w:b/>
          <w:bCs/>
          <w:i/>
          <w:iCs/>
          <w:sz w:val="24"/>
          <w:szCs w:val="24"/>
        </w:rPr>
        <w:t>м</w:t>
      </w:r>
      <w:r w:rsidRPr="00DA4E65">
        <w:rPr>
          <w:b/>
          <w:bCs/>
          <w:i/>
          <w:iCs/>
          <w:sz w:val="24"/>
          <w:szCs w:val="24"/>
        </w:rPr>
        <w:t xml:space="preserve"> Совета директоров</w:t>
      </w:r>
      <w:r>
        <w:rPr>
          <w:b/>
          <w:bCs/>
          <w:i/>
          <w:iCs/>
          <w:sz w:val="24"/>
          <w:szCs w:val="24"/>
        </w:rPr>
        <w:t xml:space="preserve"> </w:t>
      </w:r>
      <w:r w:rsidRPr="00DA4E65">
        <w:rPr>
          <w:b/>
          <w:bCs/>
          <w:i/>
          <w:iCs/>
          <w:sz w:val="24"/>
          <w:szCs w:val="24"/>
        </w:rPr>
        <w:t xml:space="preserve">ПАО «ТНС </w:t>
      </w:r>
      <w:proofErr w:type="spellStart"/>
      <w:r w:rsidRPr="00DA4E65">
        <w:rPr>
          <w:b/>
          <w:bCs/>
          <w:i/>
          <w:iCs/>
          <w:sz w:val="24"/>
          <w:szCs w:val="24"/>
        </w:rPr>
        <w:t>энерго</w:t>
      </w:r>
      <w:proofErr w:type="spellEnd"/>
      <w:r w:rsidRPr="00DA4E65">
        <w:rPr>
          <w:b/>
          <w:bCs/>
          <w:i/>
          <w:iCs/>
          <w:sz w:val="24"/>
          <w:szCs w:val="24"/>
        </w:rPr>
        <w:t xml:space="preserve"> Марий Эл» 30.06.2025 (</w:t>
      </w:r>
      <w:r w:rsidR="009B44D5">
        <w:rPr>
          <w:b/>
          <w:bCs/>
          <w:i/>
          <w:iCs/>
          <w:sz w:val="24"/>
          <w:szCs w:val="24"/>
        </w:rPr>
        <w:t>П</w:t>
      </w:r>
      <w:r w:rsidRPr="00DA4E65">
        <w:rPr>
          <w:b/>
          <w:bCs/>
          <w:i/>
          <w:iCs/>
          <w:sz w:val="24"/>
          <w:szCs w:val="24"/>
        </w:rPr>
        <w:t>ротокол от 30.06.2025</w:t>
      </w:r>
      <w:r w:rsidR="009B44D5">
        <w:rPr>
          <w:b/>
          <w:bCs/>
          <w:i/>
          <w:iCs/>
          <w:sz w:val="24"/>
          <w:szCs w:val="24"/>
        </w:rPr>
        <w:t xml:space="preserve"> </w:t>
      </w:r>
      <w:r w:rsidR="009B44D5" w:rsidRPr="00DA4E65">
        <w:rPr>
          <w:b/>
          <w:bCs/>
          <w:i/>
          <w:iCs/>
          <w:sz w:val="24"/>
          <w:szCs w:val="24"/>
        </w:rPr>
        <w:t>№ 392-с/25</w:t>
      </w:r>
      <w:r w:rsidRPr="00DA4E65">
        <w:rPr>
          <w:b/>
          <w:bCs/>
          <w:i/>
          <w:iCs/>
          <w:sz w:val="24"/>
          <w:szCs w:val="24"/>
        </w:rPr>
        <w:t>).</w:t>
      </w:r>
    </w:p>
    <w:p w:rsidR="00405E48" w:rsidRPr="00E1110D" w:rsidRDefault="00405E48" w:rsidP="00142090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- </w:t>
      </w:r>
      <w:r w:rsidRPr="00E1110D">
        <w:rPr>
          <w:rStyle w:val="Subst"/>
          <w:sz w:val="24"/>
          <w:szCs w:val="24"/>
        </w:rPr>
        <w:t xml:space="preserve">Приказом ПАО «ТНС </w:t>
      </w:r>
      <w:proofErr w:type="spellStart"/>
      <w:r w:rsidRPr="00E1110D">
        <w:rPr>
          <w:rStyle w:val="Subst"/>
          <w:sz w:val="24"/>
          <w:szCs w:val="24"/>
        </w:rPr>
        <w:t>энерго</w:t>
      </w:r>
      <w:proofErr w:type="spellEnd"/>
      <w:r w:rsidRPr="00E1110D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Марий Эл</w:t>
      </w:r>
      <w:r w:rsidRPr="00E1110D">
        <w:rPr>
          <w:rStyle w:val="Subst"/>
          <w:sz w:val="24"/>
          <w:szCs w:val="24"/>
        </w:rPr>
        <w:t xml:space="preserve">» от </w:t>
      </w:r>
      <w:r>
        <w:rPr>
          <w:rStyle w:val="Subst"/>
          <w:sz w:val="24"/>
          <w:szCs w:val="24"/>
        </w:rPr>
        <w:t>30</w:t>
      </w:r>
      <w:r w:rsidRPr="00E1110D">
        <w:rPr>
          <w:rStyle w:val="Subst"/>
          <w:sz w:val="24"/>
          <w:szCs w:val="24"/>
        </w:rPr>
        <w:t>.0</w:t>
      </w:r>
      <w:r>
        <w:rPr>
          <w:rStyle w:val="Subst"/>
          <w:sz w:val="24"/>
          <w:szCs w:val="24"/>
        </w:rPr>
        <w:t>6</w:t>
      </w:r>
      <w:r w:rsidRPr="00E1110D">
        <w:rPr>
          <w:rStyle w:val="Subst"/>
          <w:sz w:val="24"/>
          <w:szCs w:val="24"/>
        </w:rPr>
        <w:t xml:space="preserve">.2025 № </w:t>
      </w:r>
      <w:r>
        <w:rPr>
          <w:rStyle w:val="Subst"/>
          <w:sz w:val="24"/>
          <w:szCs w:val="24"/>
        </w:rPr>
        <w:t>192</w:t>
      </w:r>
      <w:r w:rsidRPr="00E1110D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«</w:t>
      </w:r>
      <w:r w:rsidRPr="00E1110D">
        <w:rPr>
          <w:rStyle w:val="Subst"/>
          <w:sz w:val="24"/>
          <w:szCs w:val="24"/>
        </w:rPr>
        <w:t>О соблюдении требований законодательства в области инсайдерской информации</w:t>
      </w:r>
      <w:r>
        <w:rPr>
          <w:rStyle w:val="Subst"/>
          <w:sz w:val="24"/>
          <w:szCs w:val="24"/>
        </w:rPr>
        <w:t>»</w:t>
      </w:r>
      <w:r w:rsidRPr="00E1110D">
        <w:rPr>
          <w:rStyle w:val="Subst"/>
          <w:sz w:val="24"/>
          <w:szCs w:val="24"/>
        </w:rPr>
        <w:t xml:space="preserve"> определено должностное лицо, осуществляющее контроль за соблюдением требований Федерального закона № 224-ФЗ </w:t>
      </w:r>
      <w:r>
        <w:rPr>
          <w:rStyle w:val="Subst"/>
          <w:sz w:val="24"/>
          <w:szCs w:val="24"/>
        </w:rPr>
        <w:t>«</w:t>
      </w:r>
      <w:r w:rsidRPr="00E1110D">
        <w:rPr>
          <w:rStyle w:val="Subst"/>
          <w:sz w:val="24"/>
          <w:szCs w:val="24"/>
        </w:rPr>
        <w:t>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</w:t>
      </w:r>
      <w:r>
        <w:rPr>
          <w:rStyle w:val="Subst"/>
          <w:sz w:val="24"/>
          <w:szCs w:val="24"/>
        </w:rPr>
        <w:t>»</w:t>
      </w:r>
      <w:r w:rsidRPr="00E1110D">
        <w:rPr>
          <w:rStyle w:val="Subst"/>
          <w:sz w:val="24"/>
          <w:szCs w:val="24"/>
        </w:rPr>
        <w:t xml:space="preserve"> и принятых в соответствии с ним нормативных актов и определено структурное подразделение, в обязанности которого входит осуществление мероприятий по соблюдению Обществом требований Федерального закона № 224-ФЗ и принятых в соответствии с ним нормативных акт</w:t>
      </w:r>
      <w:r>
        <w:rPr>
          <w:rStyle w:val="Subst"/>
          <w:sz w:val="24"/>
          <w:szCs w:val="24"/>
        </w:rPr>
        <w:t>ов</w:t>
      </w:r>
      <w:r w:rsidRPr="00E1110D">
        <w:rPr>
          <w:rStyle w:val="Subst"/>
          <w:sz w:val="24"/>
          <w:szCs w:val="24"/>
        </w:rPr>
        <w:t xml:space="preserve">, Правил и ведению списка инсайдеров Общества </w:t>
      </w:r>
      <w:r>
        <w:rPr>
          <w:rStyle w:val="Subst"/>
          <w:sz w:val="24"/>
          <w:szCs w:val="24"/>
        </w:rPr>
        <w:t>–</w:t>
      </w:r>
      <w:r w:rsidRPr="00E1110D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отдел правового сопровождения</w:t>
      </w:r>
      <w:r w:rsidRPr="00E1110D">
        <w:rPr>
          <w:rStyle w:val="Subst"/>
          <w:sz w:val="24"/>
          <w:szCs w:val="24"/>
        </w:rPr>
        <w:t>.</w:t>
      </w:r>
    </w:p>
    <w:p w:rsidR="00405E48" w:rsidRPr="00DA4E65" w:rsidRDefault="00405E48" w:rsidP="00142090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</w:p>
    <w:p w:rsidR="00405E48" w:rsidRPr="00DA4E65" w:rsidRDefault="00405E48" w:rsidP="00142090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DA4E65">
        <w:rPr>
          <w:b/>
          <w:i/>
          <w:sz w:val="24"/>
          <w:szCs w:val="24"/>
        </w:rPr>
        <w:t>Ссылка на страницу в сети Интернет, на которой опубликованы внутренние документы, устанавливающие правила по предотвращению неправомерного использования конфиденциальной и инсайдерской информации</w:t>
      </w:r>
      <w:r>
        <w:rPr>
          <w:b/>
          <w:i/>
          <w:sz w:val="24"/>
          <w:szCs w:val="24"/>
        </w:rPr>
        <w:t>:</w:t>
      </w:r>
    </w:p>
    <w:p w:rsidR="00405E48" w:rsidRDefault="00F87A2C" w:rsidP="00142090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hyperlink r:id="rId11" w:history="1">
        <w:r w:rsidR="009B44D5" w:rsidRPr="009B44D5">
          <w:rPr>
            <w:rStyle w:val="a5"/>
            <w:b/>
            <w:bCs/>
            <w:i/>
            <w:iCs/>
            <w:sz w:val="24"/>
            <w:szCs w:val="24"/>
          </w:rPr>
          <w:t>https://mari-el.tns-e.ru/disclosure/</w:t>
        </w:r>
        <w:r w:rsidR="00405E48" w:rsidRPr="004D2657">
          <w:rPr>
            <w:rStyle w:val="a5"/>
            <w:b/>
            <w:bCs/>
            <w:i/>
            <w:iCs/>
            <w:sz w:val="24"/>
            <w:szCs w:val="24"/>
          </w:rPr>
          <w:t>;</w:t>
        </w:r>
      </w:hyperlink>
    </w:p>
    <w:p w:rsidR="00405E48" w:rsidRPr="00DA4E65" w:rsidRDefault="00F87A2C" w:rsidP="00142090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hyperlink r:id="rId12" w:history="1">
        <w:r w:rsidR="009B44D5" w:rsidRPr="009B44D5">
          <w:rPr>
            <w:rStyle w:val="a5"/>
            <w:b/>
            <w:bCs/>
            <w:i/>
            <w:iCs/>
            <w:sz w:val="24"/>
            <w:szCs w:val="24"/>
          </w:rPr>
          <w:t>https://mari-el.tns-e.ru/disclosure/insayderam-obshchestva/</w:t>
        </w:r>
        <w:r w:rsidR="00405E48" w:rsidRPr="004D2657">
          <w:rPr>
            <w:rStyle w:val="a5"/>
            <w:b/>
            <w:bCs/>
            <w:i/>
            <w:iCs/>
            <w:sz w:val="24"/>
            <w:szCs w:val="24"/>
          </w:rPr>
          <w:t>.</w:t>
        </w:r>
      </w:hyperlink>
    </w:p>
    <w:p w:rsidR="00405E48" w:rsidRDefault="00405E48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Дополнительная информация:</w:t>
      </w:r>
      <w:r w:rsidR="00405E48">
        <w:rPr>
          <w:sz w:val="24"/>
          <w:szCs w:val="24"/>
        </w:rPr>
        <w:t xml:space="preserve"> </w:t>
      </w:r>
      <w:r w:rsidR="00405E48" w:rsidRPr="00405E48">
        <w:rPr>
          <w:b/>
          <w:i/>
          <w:sz w:val="24"/>
          <w:szCs w:val="24"/>
        </w:rPr>
        <w:t>отсутствует.</w:t>
      </w:r>
      <w:r w:rsidRPr="009E67C1">
        <w:rPr>
          <w:sz w:val="24"/>
          <w:szCs w:val="24"/>
        </w:rPr>
        <w:br/>
      </w:r>
    </w:p>
    <w:p w:rsidR="006E2325" w:rsidRPr="009E67C1" w:rsidRDefault="006E2325" w:rsidP="00142090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49" w:name="_Toc229494096"/>
      <w:r w:rsidRPr="009E67C1">
        <w:rPr>
          <w:sz w:val="24"/>
          <w:szCs w:val="24"/>
        </w:rPr>
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bookmarkEnd w:id="49"/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9E67C1" w:rsidRPr="004D2657" w:rsidRDefault="006E2325" w:rsidP="00142090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9E67C1">
        <w:rPr>
          <w:sz w:val="24"/>
          <w:szCs w:val="24"/>
        </w:rPr>
        <w:t>Информация об изменениях в составе сведений настоящего пункта отч</w:t>
      </w:r>
      <w:r w:rsidR="001B79F4">
        <w:rPr>
          <w:sz w:val="24"/>
          <w:szCs w:val="24"/>
        </w:rPr>
        <w:t>е</w:t>
      </w:r>
      <w:r w:rsidRPr="009E67C1">
        <w:rPr>
          <w:sz w:val="24"/>
          <w:szCs w:val="24"/>
        </w:rPr>
        <w:t>та эмитента, которые произошли между отчетной датой и датой раскрытия отч</w:t>
      </w:r>
      <w:r w:rsidR="001B79F4">
        <w:rPr>
          <w:sz w:val="24"/>
          <w:szCs w:val="24"/>
        </w:rPr>
        <w:t>е</w:t>
      </w:r>
      <w:r w:rsidRPr="009E67C1">
        <w:rPr>
          <w:sz w:val="24"/>
          <w:szCs w:val="24"/>
        </w:rPr>
        <w:t>тности, на основе которой в отч</w:t>
      </w:r>
      <w:r w:rsidR="001B79F4">
        <w:rPr>
          <w:sz w:val="24"/>
          <w:szCs w:val="24"/>
        </w:rPr>
        <w:t>е</w:t>
      </w:r>
      <w:r w:rsidRPr="009E67C1">
        <w:rPr>
          <w:sz w:val="24"/>
          <w:szCs w:val="24"/>
        </w:rPr>
        <w:t xml:space="preserve">те эмитента раскрывается информация о финансово-хозяйственной </w:t>
      </w:r>
      <w:r w:rsidRPr="009E67C1">
        <w:rPr>
          <w:sz w:val="24"/>
          <w:szCs w:val="24"/>
        </w:rPr>
        <w:lastRenderedPageBreak/>
        <w:t>деятельности эмитента, которая известна или должна быть известна эмитенту на дату раскрытия соответствующей отчетности:</w:t>
      </w:r>
      <w:r w:rsidR="004D2657">
        <w:rPr>
          <w:sz w:val="24"/>
          <w:szCs w:val="24"/>
        </w:rPr>
        <w:t xml:space="preserve"> </w:t>
      </w:r>
      <w:r w:rsidR="004D2657">
        <w:rPr>
          <w:b/>
          <w:i/>
          <w:sz w:val="24"/>
          <w:szCs w:val="24"/>
        </w:rPr>
        <w:t>изменения не происходили.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Информация о ревизионной комиссии (ревизоре) эмитента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Наименование органа контроля за финансово-хозяйственной деятельностью эмитента:</w:t>
      </w:r>
      <w:r w:rsidRPr="009E67C1">
        <w:rPr>
          <w:rStyle w:val="Subst"/>
          <w:bCs/>
          <w:iCs/>
          <w:sz w:val="24"/>
          <w:szCs w:val="24"/>
        </w:rPr>
        <w:t xml:space="preserve"> Ревизионная комиссия</w:t>
      </w:r>
    </w:p>
    <w:p w:rsidR="009E67C1" w:rsidRDefault="009E67C1" w:rsidP="00142090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Ревизионная комиссия</w:t>
      </w:r>
    </w:p>
    <w:p w:rsidR="00E168BC" w:rsidRPr="009E67C1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Фамилия, имя, отчество (последнее при наличии):</w:t>
      </w:r>
      <w:r w:rsidRPr="009E67C1">
        <w:rPr>
          <w:rStyle w:val="Subst"/>
          <w:bCs/>
          <w:iCs/>
          <w:sz w:val="24"/>
          <w:szCs w:val="24"/>
        </w:rPr>
        <w:t xml:space="preserve"> Скаковская Елизавета Александровна</w:t>
      </w:r>
    </w:p>
    <w:p w:rsidR="00E168BC" w:rsidRPr="009E67C1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Председатель:</w:t>
      </w:r>
      <w:r w:rsidRPr="009E67C1">
        <w:rPr>
          <w:rStyle w:val="Subst"/>
          <w:bCs/>
          <w:iCs/>
          <w:sz w:val="24"/>
          <w:szCs w:val="24"/>
        </w:rPr>
        <w:t xml:space="preserve"> </w:t>
      </w:r>
      <w:r>
        <w:rPr>
          <w:rStyle w:val="Subst"/>
          <w:bCs/>
          <w:iCs/>
          <w:sz w:val="24"/>
          <w:szCs w:val="24"/>
        </w:rPr>
        <w:t>Да</w:t>
      </w:r>
    </w:p>
    <w:p w:rsidR="00E168BC" w:rsidRPr="009E67C1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Год рождения: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1976</w:t>
      </w:r>
    </w:p>
    <w:p w:rsidR="00E168BC" w:rsidRPr="009E67C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proofErr w:type="spellStart"/>
      <w:r w:rsidRPr="009E67C1">
        <w:rPr>
          <w:sz w:val="24"/>
          <w:szCs w:val="24"/>
        </w:rPr>
        <w:t>Cведения</w:t>
      </w:r>
      <w:proofErr w:type="spellEnd"/>
      <w:r w:rsidRPr="009E67C1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высшее образование.</w:t>
      </w:r>
    </w:p>
    <w:p w:rsidR="00E168BC" w:rsidRDefault="00E168BC" w:rsidP="00E168BC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E168BC">
        <w:rPr>
          <w:b/>
          <w:bCs/>
          <w:i/>
          <w:iCs/>
          <w:sz w:val="24"/>
          <w:szCs w:val="24"/>
        </w:rPr>
        <w:t>Международный институт экономики и права (МИЭП), специальность: юриспруденция, 1998.</w:t>
      </w:r>
    </w:p>
    <w:p w:rsidR="00E168BC" w:rsidRDefault="00E168BC" w:rsidP="00E168BC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</w:p>
    <w:p w:rsidR="00E168BC" w:rsidRPr="009E67C1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</w:t>
      </w: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477"/>
      </w:tblGrid>
      <w:tr w:rsidR="00E168BC" w:rsidRPr="00DA4E65" w:rsidTr="00E470DE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Период</w:t>
            </w:r>
          </w:p>
        </w:tc>
        <w:tc>
          <w:tcPr>
            <w:tcW w:w="39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7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Должность</w:t>
            </w:r>
          </w:p>
        </w:tc>
      </w:tr>
      <w:tr w:rsidR="00E168BC" w:rsidRPr="00DA4E65" w:rsidTr="00E470DE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по</w:t>
            </w:r>
          </w:p>
        </w:tc>
        <w:tc>
          <w:tcPr>
            <w:tcW w:w="3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168BC" w:rsidRPr="00DA4E65" w:rsidRDefault="00E168BC" w:rsidP="00E470DE">
            <w:pPr>
              <w:rPr>
                <w:sz w:val="24"/>
                <w:szCs w:val="24"/>
              </w:rPr>
            </w:pPr>
          </w:p>
        </w:tc>
      </w:tr>
      <w:tr w:rsidR="00E168BC" w:rsidRPr="00DA4E65" w:rsidTr="00E470DE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06.2025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 xml:space="preserve">ПАО «ТНС </w:t>
            </w:r>
            <w:proofErr w:type="spellStart"/>
            <w:r w:rsidRPr="00DA4E65">
              <w:rPr>
                <w:sz w:val="24"/>
                <w:szCs w:val="24"/>
              </w:rPr>
              <w:t>энерго</w:t>
            </w:r>
            <w:proofErr w:type="spellEnd"/>
            <w:r w:rsidRPr="00DA4E65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68BC" w:rsidRPr="00DA4E65" w:rsidRDefault="00E168BC" w:rsidP="00E47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  <w:r w:rsidRPr="00DA4E65">
              <w:rPr>
                <w:sz w:val="24"/>
                <w:szCs w:val="24"/>
              </w:rPr>
              <w:t xml:space="preserve"> Ревизионной комиссии</w:t>
            </w:r>
          </w:p>
        </w:tc>
      </w:tr>
    </w:tbl>
    <w:p w:rsidR="00E168BC" w:rsidRDefault="00E168BC" w:rsidP="00E168BC">
      <w:pPr>
        <w:spacing w:before="0" w:after="0"/>
        <w:ind w:firstLine="709"/>
        <w:rPr>
          <w:sz w:val="24"/>
          <w:szCs w:val="24"/>
        </w:rPr>
      </w:pPr>
    </w:p>
    <w:p w:rsidR="00E168BC" w:rsidRPr="0018422D" w:rsidRDefault="00E168BC" w:rsidP="00E168BC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 xml:space="preserve">Доля участия лица в уставном капитале эмитента, %: </w:t>
      </w:r>
      <w:r>
        <w:rPr>
          <w:b/>
          <w:i/>
          <w:sz w:val="24"/>
          <w:szCs w:val="24"/>
        </w:rPr>
        <w:t>0</w:t>
      </w:r>
    </w:p>
    <w:p w:rsidR="00E168BC" w:rsidRPr="00E31C35" w:rsidRDefault="00E168BC" w:rsidP="00E168BC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>
        <w:rPr>
          <w:b/>
          <w:i/>
          <w:sz w:val="24"/>
          <w:szCs w:val="24"/>
        </w:rPr>
        <w:t xml:space="preserve"> 0</w:t>
      </w:r>
    </w:p>
    <w:p w:rsidR="00E168BC" w:rsidRPr="00DA4E65" w:rsidRDefault="00E168BC" w:rsidP="00E168BC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A4E65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и</w:t>
      </w:r>
      <w:r w:rsidRPr="00DA4E65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>
        <w:rPr>
          <w:rStyle w:val="Subst"/>
          <w:sz w:val="24"/>
          <w:szCs w:val="24"/>
        </w:rPr>
        <w:t>.</w:t>
      </w:r>
    </w:p>
    <w:p w:rsidR="00E168BC" w:rsidRPr="00E168BC" w:rsidRDefault="00E168BC" w:rsidP="00E168BC">
      <w:pPr>
        <w:pStyle w:val="SubHeading"/>
        <w:spacing w:before="0" w:after="0"/>
        <w:ind w:firstLine="709"/>
        <w:jc w:val="both"/>
        <w:rPr>
          <w:b/>
          <w:i/>
          <w:sz w:val="24"/>
          <w:szCs w:val="24"/>
        </w:rPr>
      </w:pPr>
      <w:r w:rsidRPr="00DA4E65">
        <w:rPr>
          <w:sz w:val="24"/>
          <w:szCs w:val="24"/>
        </w:rPr>
        <w:t>Доли участия лица в уставном(складочном) капитале подконтрольных эмитенту организаций, имеющих для него существенное значение</w:t>
      </w:r>
      <w:r>
        <w:rPr>
          <w:sz w:val="24"/>
          <w:szCs w:val="24"/>
        </w:rPr>
        <w:t xml:space="preserve">: </w:t>
      </w:r>
      <w:r w:rsidRPr="00E168BC">
        <w:rPr>
          <w:b/>
          <w:i/>
          <w:sz w:val="24"/>
          <w:szCs w:val="24"/>
        </w:rPr>
        <w:t>эмитент не имеет подконтрольных организаций.</w:t>
      </w:r>
    </w:p>
    <w:p w:rsidR="00E168BC" w:rsidRPr="00DA4E65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у</w:t>
      </w:r>
      <w:r w:rsidRPr="00DA4E65">
        <w:rPr>
          <w:rStyle w:val="Subst"/>
          <w:sz w:val="24"/>
          <w:szCs w:val="24"/>
        </w:rPr>
        <w:t>казанных родственных связей нет</w:t>
      </w:r>
      <w:r>
        <w:rPr>
          <w:rStyle w:val="Subst"/>
          <w:sz w:val="24"/>
          <w:szCs w:val="24"/>
        </w:rPr>
        <w:t>.</w:t>
      </w:r>
    </w:p>
    <w:p w:rsidR="00E168BC" w:rsidRPr="00DA4E65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к указанным видам ответственности не привлекалось</w:t>
      </w:r>
      <w:r>
        <w:rPr>
          <w:rStyle w:val="Subst"/>
          <w:sz w:val="24"/>
          <w:szCs w:val="24"/>
        </w:rPr>
        <w:t>.</w:t>
      </w:r>
    </w:p>
    <w:p w:rsidR="00E168BC" w:rsidRPr="009E67C1" w:rsidRDefault="00E168BC" w:rsidP="00E168BC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DA4E6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указанных должностей не занимало</w:t>
      </w:r>
      <w:r>
        <w:rPr>
          <w:rStyle w:val="Subst"/>
          <w:sz w:val="24"/>
          <w:szCs w:val="24"/>
        </w:rPr>
        <w:t>.</w:t>
      </w:r>
    </w:p>
    <w:p w:rsidR="00E168BC" w:rsidRDefault="00E168BC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Фамилия, имя, отчество (последнее при наличии):</w:t>
      </w:r>
      <w:r w:rsidRPr="009E67C1">
        <w:rPr>
          <w:rStyle w:val="Subst"/>
          <w:bCs/>
          <w:iCs/>
          <w:sz w:val="24"/>
          <w:szCs w:val="24"/>
        </w:rPr>
        <w:t xml:space="preserve"> Звягина Наталья Викторовна</w:t>
      </w:r>
      <w:r w:rsidR="004D2657">
        <w:rPr>
          <w:rStyle w:val="Subst"/>
          <w:bCs/>
          <w:iCs/>
          <w:sz w:val="24"/>
          <w:szCs w:val="24"/>
        </w:rPr>
        <w:t xml:space="preserve"> </w:t>
      </w:r>
      <w:r w:rsidR="004D2657">
        <w:rPr>
          <w:rStyle w:val="Subst"/>
          <w:bCs/>
          <w:iCs/>
          <w:sz w:val="24"/>
          <w:szCs w:val="24"/>
        </w:rPr>
        <w:lastRenderedPageBreak/>
        <w:t>(является выбывшим членом с 31.12.2025</w:t>
      </w:r>
      <w:r w:rsidR="00E168BC">
        <w:rPr>
          <w:rStyle w:val="Subst"/>
          <w:bCs/>
          <w:iCs/>
          <w:sz w:val="24"/>
          <w:szCs w:val="24"/>
        </w:rPr>
        <w:t xml:space="preserve"> </w:t>
      </w:r>
      <w:r w:rsidR="00E168BC" w:rsidRPr="001D342C">
        <w:rPr>
          <w:rFonts w:eastAsia="Calibri"/>
          <w:b/>
          <w:i/>
          <w:sz w:val="24"/>
          <w:szCs w:val="24"/>
          <w:lang w:eastAsia="en-US"/>
        </w:rPr>
        <w:t>на основании личного заявления об отказе от своих полномочий</w:t>
      </w:r>
      <w:r w:rsidR="004D2657">
        <w:rPr>
          <w:rStyle w:val="Subst"/>
          <w:bCs/>
          <w:iCs/>
          <w:sz w:val="24"/>
          <w:szCs w:val="24"/>
        </w:rPr>
        <w:t>)</w:t>
      </w:r>
      <w:r w:rsidR="009E67C1">
        <w:rPr>
          <w:rStyle w:val="Subst"/>
          <w:bCs/>
          <w:iCs/>
          <w:sz w:val="24"/>
          <w:szCs w:val="24"/>
        </w:rPr>
        <w:t>.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Председатель:</w:t>
      </w:r>
      <w:r w:rsidRPr="009E67C1">
        <w:rPr>
          <w:rStyle w:val="Subst"/>
          <w:bCs/>
          <w:iCs/>
          <w:sz w:val="24"/>
          <w:szCs w:val="24"/>
        </w:rPr>
        <w:t xml:space="preserve"> Нет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Год рождения:</w:t>
      </w:r>
      <w:r w:rsidR="009E67C1">
        <w:rPr>
          <w:sz w:val="24"/>
          <w:szCs w:val="24"/>
        </w:rPr>
        <w:t xml:space="preserve"> </w:t>
      </w:r>
      <w:r w:rsidR="00FE7BCB">
        <w:rPr>
          <w:b/>
          <w:i/>
          <w:sz w:val="24"/>
          <w:szCs w:val="24"/>
        </w:rPr>
        <w:t>1987</w:t>
      </w:r>
    </w:p>
    <w:p w:rsidR="009E67C1" w:rsidRDefault="00E168BC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>
        <w:rPr>
          <w:sz w:val="24"/>
          <w:szCs w:val="24"/>
        </w:rPr>
        <w:t>С</w:t>
      </w:r>
      <w:r w:rsidRPr="009E67C1">
        <w:rPr>
          <w:sz w:val="24"/>
          <w:szCs w:val="24"/>
        </w:rPr>
        <w:t>ведения</w:t>
      </w:r>
      <w:r w:rsidR="006E2325" w:rsidRPr="009E67C1">
        <w:rPr>
          <w:sz w:val="24"/>
          <w:szCs w:val="24"/>
        </w:rPr>
        <w:t xml:space="preserve"> об уровне образования, квалификации, специальности:</w:t>
      </w:r>
      <w:r>
        <w:rPr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в</w:t>
      </w:r>
      <w:r w:rsidR="00FE7BCB">
        <w:rPr>
          <w:rStyle w:val="Subst"/>
          <w:sz w:val="24"/>
          <w:szCs w:val="24"/>
        </w:rPr>
        <w:t>ысшее образование</w:t>
      </w:r>
      <w:r>
        <w:rPr>
          <w:rStyle w:val="Subst"/>
          <w:sz w:val="24"/>
          <w:szCs w:val="24"/>
        </w:rPr>
        <w:t>.</w:t>
      </w:r>
    </w:p>
    <w:p w:rsidR="009E67C1" w:rsidRDefault="009E67C1" w:rsidP="00142090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rStyle w:val="Subst"/>
          <w:sz w:val="24"/>
          <w:szCs w:val="24"/>
        </w:rPr>
        <w:t>Международный институт экономики и права, специальность: бухгалтерский учет, анализ и аудит, 2009</w:t>
      </w:r>
      <w:r>
        <w:rPr>
          <w:rStyle w:val="Subst"/>
          <w:sz w:val="24"/>
          <w:szCs w:val="24"/>
        </w:rPr>
        <w:t>.</w:t>
      </w:r>
    </w:p>
    <w:p w:rsidR="00E168BC" w:rsidRPr="009E67C1" w:rsidRDefault="00E168BC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</w:t>
      </w:r>
      <w:r w:rsidR="009E67C1">
        <w:rPr>
          <w:sz w:val="24"/>
          <w:szCs w:val="24"/>
        </w:rPr>
        <w:t>:</w:t>
      </w: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477"/>
      </w:tblGrid>
      <w:tr w:rsidR="009E67C1" w:rsidRPr="00DA4E65" w:rsidTr="00BD16D7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9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7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Должность</w:t>
            </w:r>
          </w:p>
        </w:tc>
      </w:tr>
      <w:tr w:rsidR="009E67C1" w:rsidRPr="00DA4E65" w:rsidTr="00BD16D7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DA4E65" w:rsidRDefault="009E67C1" w:rsidP="00034F40">
            <w:pPr>
              <w:rPr>
                <w:sz w:val="24"/>
                <w:szCs w:val="24"/>
              </w:rPr>
            </w:pPr>
          </w:p>
        </w:tc>
      </w:tr>
      <w:tr w:rsidR="009E67C1" w:rsidRPr="00DA4E65" w:rsidTr="00E168BC">
        <w:trPr>
          <w:trHeight w:val="745"/>
        </w:trPr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04.2024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12.2025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 xml:space="preserve">ПАО «ТНС </w:t>
            </w:r>
            <w:proofErr w:type="spellStart"/>
            <w:r w:rsidRPr="00DA4E65">
              <w:rPr>
                <w:sz w:val="24"/>
                <w:szCs w:val="24"/>
              </w:rPr>
              <w:t>энерго</w:t>
            </w:r>
            <w:proofErr w:type="spellEnd"/>
            <w:r w:rsidRPr="00DA4E65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</w:tcPr>
          <w:p w:rsidR="004D2657" w:rsidRPr="00DA4E65" w:rsidRDefault="009E67C1" w:rsidP="00E168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 </w:t>
            </w:r>
            <w:r w:rsidRPr="00DA4E65">
              <w:rPr>
                <w:sz w:val="24"/>
                <w:szCs w:val="24"/>
              </w:rPr>
              <w:t>Ревизионной комиссии</w:t>
            </w:r>
          </w:p>
        </w:tc>
      </w:tr>
    </w:tbl>
    <w:p w:rsidR="00E168BC" w:rsidRDefault="00E168BC" w:rsidP="00142090">
      <w:pPr>
        <w:spacing w:before="0" w:after="0"/>
        <w:ind w:firstLine="709"/>
        <w:rPr>
          <w:b/>
          <w:i/>
          <w:sz w:val="24"/>
          <w:szCs w:val="24"/>
        </w:rPr>
      </w:pPr>
    </w:p>
    <w:p w:rsidR="009E67C1" w:rsidRPr="0018422D" w:rsidRDefault="009E67C1" w:rsidP="00142090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FE7BCB">
        <w:rPr>
          <w:b/>
          <w:i/>
          <w:sz w:val="24"/>
          <w:szCs w:val="24"/>
        </w:rPr>
        <w:t xml:space="preserve"> 0</w:t>
      </w:r>
    </w:p>
    <w:p w:rsidR="009E67C1" w:rsidRPr="00E31C35" w:rsidRDefault="009E67C1" w:rsidP="00142090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FE7BCB">
        <w:rPr>
          <w:b/>
          <w:i/>
          <w:sz w:val="24"/>
          <w:szCs w:val="24"/>
        </w:rPr>
        <w:t xml:space="preserve"> 0</w:t>
      </w:r>
    </w:p>
    <w:p w:rsidR="009E67C1" w:rsidRPr="0004535A" w:rsidRDefault="009E67C1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A4E65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DA4E65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>
        <w:rPr>
          <w:rStyle w:val="Subst"/>
          <w:sz w:val="24"/>
          <w:szCs w:val="24"/>
        </w:rPr>
        <w:t>.</w:t>
      </w:r>
    </w:p>
    <w:p w:rsidR="009E67C1" w:rsidRDefault="009E67C1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DA4E65">
        <w:rPr>
          <w:sz w:val="24"/>
          <w:szCs w:val="24"/>
        </w:rPr>
        <w:t>Доли участия лица в уставном(складочном) капитале подконтрольных эмитенту организаций, имеющих для него существенное значение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9E67C1" w:rsidRPr="0004535A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у</w:t>
      </w:r>
      <w:r w:rsidRPr="00DA4E65">
        <w:rPr>
          <w:rStyle w:val="Subst"/>
          <w:sz w:val="24"/>
          <w:szCs w:val="24"/>
        </w:rPr>
        <w:t>казанных родственных связей нет</w:t>
      </w:r>
      <w:r>
        <w:rPr>
          <w:rStyle w:val="Subst"/>
          <w:sz w:val="24"/>
          <w:szCs w:val="24"/>
        </w:rPr>
        <w:t>.</w:t>
      </w:r>
    </w:p>
    <w:p w:rsidR="009E67C1" w:rsidRPr="0004535A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к указанным видам ответственности не привлекалось</w:t>
      </w:r>
      <w:r>
        <w:rPr>
          <w:rStyle w:val="Subst"/>
          <w:sz w:val="24"/>
          <w:szCs w:val="24"/>
        </w:rPr>
        <w:t>.</w:t>
      </w:r>
    </w:p>
    <w:p w:rsidR="009E67C1" w:rsidRPr="0004535A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DA4E65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указанных должностей не занимало</w:t>
      </w:r>
      <w:r>
        <w:rPr>
          <w:rStyle w:val="Subst"/>
          <w:sz w:val="24"/>
          <w:szCs w:val="24"/>
        </w:rPr>
        <w:t>.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Фамилия, имя, отчество (последнее при наличии):</w:t>
      </w:r>
      <w:r w:rsidRPr="009E67C1">
        <w:rPr>
          <w:rStyle w:val="Subst"/>
          <w:bCs/>
          <w:iCs/>
          <w:sz w:val="24"/>
          <w:szCs w:val="24"/>
        </w:rPr>
        <w:t xml:space="preserve"> Меркулова Мария Сергеевна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Председатель:</w:t>
      </w:r>
      <w:r w:rsidRPr="009E67C1">
        <w:rPr>
          <w:rStyle w:val="Subst"/>
          <w:bCs/>
          <w:iCs/>
          <w:sz w:val="24"/>
          <w:szCs w:val="24"/>
        </w:rPr>
        <w:t xml:space="preserve"> Нет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Год рождения:</w:t>
      </w:r>
      <w:r w:rsidR="009E67C1">
        <w:rPr>
          <w:sz w:val="24"/>
          <w:szCs w:val="24"/>
        </w:rPr>
        <w:t xml:space="preserve"> </w:t>
      </w:r>
      <w:r w:rsidR="00FE7BCB">
        <w:rPr>
          <w:b/>
          <w:i/>
          <w:sz w:val="24"/>
          <w:szCs w:val="24"/>
        </w:rPr>
        <w:t>1982</w:t>
      </w:r>
    </w:p>
    <w:p w:rsidR="009E67C1" w:rsidRPr="009E67C1" w:rsidRDefault="006E2325" w:rsidP="00142090">
      <w:pPr>
        <w:spacing w:before="0" w:after="0"/>
        <w:ind w:firstLine="709"/>
        <w:jc w:val="both"/>
        <w:rPr>
          <w:b/>
          <w:i/>
          <w:sz w:val="24"/>
          <w:szCs w:val="24"/>
        </w:rPr>
      </w:pPr>
      <w:proofErr w:type="spellStart"/>
      <w:r w:rsidRPr="009E67C1">
        <w:rPr>
          <w:sz w:val="24"/>
          <w:szCs w:val="24"/>
        </w:rPr>
        <w:t>Cведения</w:t>
      </w:r>
      <w:proofErr w:type="spellEnd"/>
      <w:r w:rsidRPr="009E67C1">
        <w:rPr>
          <w:sz w:val="24"/>
          <w:szCs w:val="24"/>
        </w:rPr>
        <w:t xml:space="preserve"> об уровне образования, квалификации, специальности: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в</w:t>
      </w:r>
      <w:r w:rsidR="00FE7BCB">
        <w:rPr>
          <w:b/>
          <w:i/>
          <w:sz w:val="24"/>
          <w:szCs w:val="24"/>
        </w:rPr>
        <w:t>ысшее образование</w:t>
      </w:r>
      <w:r w:rsidR="00E168BC">
        <w:rPr>
          <w:b/>
          <w:i/>
          <w:sz w:val="24"/>
          <w:szCs w:val="24"/>
        </w:rPr>
        <w:t>.</w:t>
      </w:r>
    </w:p>
    <w:p w:rsidR="00E168BC" w:rsidRDefault="009E67C1" w:rsidP="00142090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9E67C1">
        <w:rPr>
          <w:b/>
          <w:i/>
          <w:sz w:val="24"/>
          <w:szCs w:val="24"/>
        </w:rPr>
        <w:t xml:space="preserve">Московский университет потребительской кооперации, специальность: бухгалтерский учет, анализ и аудит, квалификация: экономист, 2005. </w:t>
      </w:r>
    </w:p>
    <w:p w:rsidR="004F52ED" w:rsidRPr="00111B6D" w:rsidRDefault="004F52ED" w:rsidP="004F52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111B6D">
        <w:rPr>
          <w:b/>
          <w:bCs/>
          <w:i/>
          <w:iCs/>
          <w:sz w:val="24"/>
          <w:szCs w:val="24"/>
        </w:rPr>
        <w:t xml:space="preserve">Является членом Саморегулируемой организации аудиторов Ассоциация </w:t>
      </w:r>
      <w:r>
        <w:rPr>
          <w:b/>
          <w:bCs/>
          <w:i/>
          <w:iCs/>
          <w:sz w:val="24"/>
          <w:szCs w:val="24"/>
        </w:rPr>
        <w:t>«</w:t>
      </w:r>
      <w:r w:rsidRPr="00111B6D">
        <w:rPr>
          <w:b/>
          <w:bCs/>
          <w:i/>
          <w:iCs/>
          <w:sz w:val="24"/>
          <w:szCs w:val="24"/>
        </w:rPr>
        <w:t>Содружество</w:t>
      </w:r>
      <w:r>
        <w:rPr>
          <w:b/>
          <w:bCs/>
          <w:i/>
          <w:iCs/>
          <w:sz w:val="24"/>
          <w:szCs w:val="24"/>
        </w:rPr>
        <w:t>»</w:t>
      </w:r>
      <w:r w:rsidRPr="00111B6D">
        <w:rPr>
          <w:b/>
          <w:bCs/>
          <w:i/>
          <w:iCs/>
          <w:sz w:val="24"/>
          <w:szCs w:val="24"/>
        </w:rPr>
        <w:t xml:space="preserve"> (ОРНЗ: 21206017282), Аудитор.</w:t>
      </w:r>
    </w:p>
    <w:p w:rsidR="009E67C1" w:rsidRPr="004F52ED" w:rsidRDefault="004F52ED" w:rsidP="004F52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111B6D">
        <w:rPr>
          <w:b/>
          <w:bCs/>
          <w:i/>
          <w:iCs/>
          <w:sz w:val="24"/>
          <w:szCs w:val="24"/>
        </w:rPr>
        <w:t xml:space="preserve">Имеет квалификационные аттестаты аудитора: единый аттестат 2012 </w:t>
      </w:r>
      <w:r w:rsidRPr="00111B6D">
        <w:rPr>
          <w:b/>
          <w:bCs/>
          <w:i/>
          <w:iCs/>
          <w:sz w:val="24"/>
          <w:szCs w:val="24"/>
        </w:rPr>
        <w:lastRenderedPageBreak/>
        <w:t xml:space="preserve">год, общий аудит 2008 год. </w:t>
      </w:r>
    </w:p>
    <w:p w:rsidR="009E67C1" w:rsidRPr="009E67C1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9E67C1" w:rsidRPr="009E67C1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Все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совместительству:</w:t>
      </w: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477"/>
      </w:tblGrid>
      <w:tr w:rsidR="009E67C1" w:rsidRPr="00DA4E65" w:rsidTr="00BD16D7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39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7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Должность</w:t>
            </w:r>
          </w:p>
        </w:tc>
      </w:tr>
      <w:tr w:rsidR="009E67C1" w:rsidRPr="00DA4E65" w:rsidTr="00BD16D7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C566D7" w:rsidRDefault="009E67C1" w:rsidP="00034F40">
            <w:pPr>
              <w:jc w:val="center"/>
              <w:rPr>
                <w:b/>
                <w:sz w:val="24"/>
                <w:szCs w:val="24"/>
              </w:rPr>
            </w:pPr>
            <w:r w:rsidRPr="00C566D7">
              <w:rPr>
                <w:b/>
                <w:sz w:val="24"/>
                <w:szCs w:val="24"/>
              </w:rPr>
              <w:t>по</w:t>
            </w:r>
          </w:p>
        </w:tc>
        <w:tc>
          <w:tcPr>
            <w:tcW w:w="3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rPr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DA4E65" w:rsidRDefault="009E67C1" w:rsidP="00034F40">
            <w:pPr>
              <w:rPr>
                <w:sz w:val="24"/>
                <w:szCs w:val="24"/>
              </w:rPr>
            </w:pPr>
          </w:p>
        </w:tc>
      </w:tr>
      <w:tr w:rsidR="009E67C1" w:rsidRPr="00DA4E65" w:rsidTr="00BD16D7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04.2024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DA4E65" w:rsidRDefault="009E67C1" w:rsidP="00034F40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 xml:space="preserve">ПАО «ТНС </w:t>
            </w:r>
            <w:proofErr w:type="spellStart"/>
            <w:r w:rsidRPr="00DA4E65">
              <w:rPr>
                <w:sz w:val="24"/>
                <w:szCs w:val="24"/>
              </w:rPr>
              <w:t>энерго</w:t>
            </w:r>
            <w:proofErr w:type="spellEnd"/>
            <w:r w:rsidRPr="00DA4E65">
              <w:rPr>
                <w:sz w:val="24"/>
                <w:szCs w:val="24"/>
              </w:rPr>
              <w:t xml:space="preserve"> Марий Эл»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DA4E65" w:rsidRDefault="009E67C1" w:rsidP="00034F40">
            <w:pPr>
              <w:jc w:val="center"/>
              <w:rPr>
                <w:sz w:val="24"/>
                <w:szCs w:val="24"/>
              </w:rPr>
            </w:pPr>
            <w:r w:rsidRPr="00DA4E65">
              <w:rPr>
                <w:sz w:val="24"/>
                <w:szCs w:val="24"/>
              </w:rPr>
              <w:t>Член Ревизионной комиссии</w:t>
            </w:r>
          </w:p>
        </w:tc>
      </w:tr>
    </w:tbl>
    <w:p w:rsidR="00E168BC" w:rsidRDefault="00E168BC" w:rsidP="00142090">
      <w:pPr>
        <w:spacing w:before="0" w:after="0"/>
        <w:ind w:firstLine="709"/>
        <w:rPr>
          <w:b/>
          <w:i/>
          <w:sz w:val="24"/>
          <w:szCs w:val="24"/>
        </w:rPr>
      </w:pPr>
    </w:p>
    <w:p w:rsidR="009E67C1" w:rsidRPr="0018422D" w:rsidRDefault="009E67C1" w:rsidP="00142090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участия лица в уставном капитале эмитента, %:</w:t>
      </w:r>
      <w:r w:rsidR="00FE7BCB">
        <w:rPr>
          <w:b/>
          <w:i/>
          <w:sz w:val="24"/>
          <w:szCs w:val="24"/>
        </w:rPr>
        <w:t xml:space="preserve"> 0</w:t>
      </w:r>
    </w:p>
    <w:p w:rsidR="009E67C1" w:rsidRPr="00E31C35" w:rsidRDefault="009E67C1" w:rsidP="00142090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 w:rsidR="00FE7BCB">
        <w:rPr>
          <w:b/>
          <w:i/>
          <w:sz w:val="24"/>
          <w:szCs w:val="24"/>
        </w:rPr>
        <w:t xml:space="preserve"> 0</w:t>
      </w:r>
    </w:p>
    <w:p w:rsidR="009E67C1" w:rsidRPr="0004535A" w:rsidRDefault="009E67C1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DA4E65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осуществления прав по принадлежащим ему ценным бумагам, конвертируемым в акции эмитента: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DA4E65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>
        <w:rPr>
          <w:rStyle w:val="Subst"/>
          <w:sz w:val="24"/>
          <w:szCs w:val="24"/>
        </w:rPr>
        <w:t>.</w:t>
      </w:r>
    </w:p>
    <w:p w:rsidR="00E168BC" w:rsidRDefault="009E67C1" w:rsidP="00E168BC">
      <w:pPr>
        <w:pStyle w:val="SubHeading"/>
        <w:spacing w:before="0" w:after="0"/>
        <w:ind w:firstLine="709"/>
        <w:jc w:val="both"/>
        <w:rPr>
          <w:b/>
          <w:i/>
          <w:sz w:val="24"/>
          <w:szCs w:val="24"/>
        </w:rPr>
      </w:pPr>
      <w:r w:rsidRPr="00DA4E65">
        <w:rPr>
          <w:sz w:val="24"/>
          <w:szCs w:val="24"/>
        </w:rPr>
        <w:t>Доли участия лица в уставном(складочном) капитале подконтрольных эмитенту организаций, имеющих для него существенное значение</w:t>
      </w:r>
      <w:r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b/>
          <w:i/>
          <w:sz w:val="24"/>
          <w:szCs w:val="24"/>
        </w:rPr>
        <w:t>э</w:t>
      </w:r>
      <w:r w:rsidR="00E168BC"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9E67C1" w:rsidRPr="00DA4E65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у</w:t>
      </w:r>
      <w:r w:rsidRPr="00DA4E65">
        <w:rPr>
          <w:rStyle w:val="Subst"/>
          <w:sz w:val="24"/>
          <w:szCs w:val="24"/>
        </w:rPr>
        <w:t>казанных родственных связей нет</w:t>
      </w:r>
      <w:r>
        <w:rPr>
          <w:rStyle w:val="Subst"/>
          <w:sz w:val="24"/>
          <w:szCs w:val="24"/>
        </w:rPr>
        <w:t>.</w:t>
      </w:r>
    </w:p>
    <w:p w:rsidR="009E67C1" w:rsidRPr="00DA4E65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к указанным видам ответственности не привлекалось</w:t>
      </w:r>
      <w:r>
        <w:rPr>
          <w:rStyle w:val="Subst"/>
          <w:sz w:val="24"/>
          <w:szCs w:val="24"/>
        </w:rPr>
        <w:t>.</w:t>
      </w:r>
    </w:p>
    <w:p w:rsidR="009E67C1" w:rsidRPr="00DA4E65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DA4E65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указанных должностей не занимало</w:t>
      </w:r>
      <w:r>
        <w:rPr>
          <w:rStyle w:val="Subst"/>
          <w:sz w:val="24"/>
          <w:szCs w:val="24"/>
        </w:rPr>
        <w:t>.</w:t>
      </w: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Default="006E2325" w:rsidP="00142090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Сведения о руководителях отдельных структурных подразделений по управлению рисками и (или) внутреннему контролю, структурных подразделений (должностных лицах), ответственного за организацию и осуществление внутреннего аудита</w:t>
      </w:r>
      <w:r w:rsidR="009E67C1">
        <w:rPr>
          <w:sz w:val="24"/>
          <w:szCs w:val="24"/>
        </w:rPr>
        <w:t>:</w:t>
      </w:r>
    </w:p>
    <w:p w:rsidR="009E67C1" w:rsidRPr="009E67C1" w:rsidRDefault="009E67C1" w:rsidP="00142090">
      <w:pPr>
        <w:pStyle w:val="SubHeading"/>
        <w:spacing w:before="0" w:after="0"/>
        <w:ind w:firstLine="709"/>
        <w:jc w:val="both"/>
        <w:rPr>
          <w:sz w:val="24"/>
          <w:szCs w:val="24"/>
        </w:rPr>
      </w:pPr>
    </w:p>
    <w:p w:rsidR="006E2325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sz w:val="24"/>
          <w:szCs w:val="24"/>
        </w:rPr>
        <w:t>Наименование органа контроля за финансово-хозяйственной деятельностью эмитента:</w:t>
      </w:r>
      <w:r w:rsidRPr="009E67C1">
        <w:rPr>
          <w:rStyle w:val="Subst"/>
          <w:bCs/>
          <w:iCs/>
          <w:sz w:val="24"/>
          <w:szCs w:val="24"/>
        </w:rPr>
        <w:t xml:space="preserve"> Внутренний аудит</w:t>
      </w:r>
      <w:r w:rsidR="009E67C1">
        <w:rPr>
          <w:rStyle w:val="Subst"/>
          <w:bCs/>
          <w:iCs/>
          <w:sz w:val="24"/>
          <w:szCs w:val="24"/>
        </w:rPr>
        <w:t>.</w:t>
      </w:r>
    </w:p>
    <w:p w:rsidR="009E67C1" w:rsidRPr="009E67C1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Информация о руководителе такого отдельного структурного подразделения (органа) эмитента</w:t>
      </w:r>
      <w:r w:rsidR="009E67C1">
        <w:rPr>
          <w:sz w:val="24"/>
          <w:szCs w:val="24"/>
        </w:rPr>
        <w:t>:</w:t>
      </w:r>
    </w:p>
    <w:p w:rsidR="006E2325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sz w:val="24"/>
          <w:szCs w:val="24"/>
        </w:rPr>
        <w:t>Наименование должности руководителя структурного подразделения:</w:t>
      </w:r>
      <w:r w:rsidRPr="009E67C1">
        <w:rPr>
          <w:rStyle w:val="Subst"/>
          <w:bCs/>
          <w:iCs/>
          <w:sz w:val="24"/>
          <w:szCs w:val="24"/>
        </w:rPr>
        <w:t xml:space="preserve"> Руководитель внутреннего аудита</w:t>
      </w:r>
      <w:r w:rsidR="009E67C1">
        <w:rPr>
          <w:rStyle w:val="Subst"/>
          <w:bCs/>
          <w:iCs/>
          <w:sz w:val="24"/>
          <w:szCs w:val="24"/>
        </w:rPr>
        <w:t>.</w:t>
      </w:r>
    </w:p>
    <w:p w:rsidR="009E67C1" w:rsidRPr="009E67C1" w:rsidRDefault="009E67C1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Фамилия, имя, отчество (последнее при наличии):</w:t>
      </w:r>
      <w:r w:rsidRPr="009E67C1">
        <w:rPr>
          <w:rStyle w:val="Subst"/>
          <w:bCs/>
          <w:iCs/>
          <w:sz w:val="24"/>
          <w:szCs w:val="24"/>
        </w:rPr>
        <w:t xml:space="preserve"> Сафина Лилия </w:t>
      </w:r>
      <w:proofErr w:type="spellStart"/>
      <w:r w:rsidRPr="009E67C1">
        <w:rPr>
          <w:rStyle w:val="Subst"/>
          <w:bCs/>
          <w:iCs/>
          <w:sz w:val="24"/>
          <w:szCs w:val="24"/>
        </w:rPr>
        <w:t>Равиловна</w:t>
      </w:r>
      <w:proofErr w:type="spellEnd"/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Год рождения:</w:t>
      </w:r>
      <w:r w:rsidRPr="009E67C1">
        <w:rPr>
          <w:rStyle w:val="Subst"/>
          <w:bCs/>
          <w:iCs/>
          <w:sz w:val="24"/>
          <w:szCs w:val="24"/>
        </w:rPr>
        <w:t xml:space="preserve"> 1965</w:t>
      </w:r>
    </w:p>
    <w:p w:rsidR="009E67C1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sz w:val="24"/>
          <w:szCs w:val="24"/>
        </w:rPr>
        <w:t>Образование: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bCs/>
          <w:iCs/>
          <w:sz w:val="24"/>
          <w:szCs w:val="24"/>
        </w:rPr>
        <w:t>в</w:t>
      </w:r>
      <w:r w:rsidR="00FE7BCB">
        <w:rPr>
          <w:rStyle w:val="Subst"/>
          <w:bCs/>
          <w:iCs/>
          <w:sz w:val="24"/>
          <w:szCs w:val="24"/>
        </w:rPr>
        <w:t>ысшее</w:t>
      </w:r>
      <w:r w:rsidR="00E168BC">
        <w:rPr>
          <w:rStyle w:val="Subst"/>
          <w:bCs/>
          <w:iCs/>
          <w:sz w:val="24"/>
          <w:szCs w:val="24"/>
        </w:rPr>
        <w:t xml:space="preserve"> образование.</w:t>
      </w:r>
    </w:p>
    <w:p w:rsidR="00E168BC" w:rsidRDefault="006E2325" w:rsidP="00142090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9E67C1">
        <w:rPr>
          <w:rStyle w:val="Subst"/>
          <w:bCs/>
          <w:iCs/>
          <w:sz w:val="24"/>
          <w:szCs w:val="24"/>
        </w:rPr>
        <w:t>Казанский финансово-экономический институт им. Куйбышева,</w:t>
      </w:r>
      <w:r w:rsidR="004F52ED">
        <w:rPr>
          <w:rStyle w:val="Subst"/>
          <w:bCs/>
          <w:iCs/>
          <w:sz w:val="24"/>
          <w:szCs w:val="24"/>
        </w:rPr>
        <w:t xml:space="preserve"> </w:t>
      </w:r>
      <w:r w:rsidR="004F52ED">
        <w:rPr>
          <w:rStyle w:val="Subst"/>
          <w:bCs/>
          <w:iCs/>
          <w:sz w:val="24"/>
          <w:szCs w:val="24"/>
        </w:rPr>
        <w:lastRenderedPageBreak/>
        <w:t>с</w:t>
      </w:r>
      <w:r w:rsidR="004F52ED" w:rsidRPr="009E67C1">
        <w:rPr>
          <w:rStyle w:val="Subst"/>
          <w:bCs/>
          <w:iCs/>
          <w:sz w:val="24"/>
          <w:szCs w:val="24"/>
        </w:rPr>
        <w:t>пециальность</w:t>
      </w:r>
      <w:r w:rsidR="004F52ED">
        <w:rPr>
          <w:rStyle w:val="Subst"/>
          <w:bCs/>
          <w:iCs/>
          <w:sz w:val="24"/>
          <w:szCs w:val="24"/>
        </w:rPr>
        <w:t>:</w:t>
      </w:r>
      <w:r w:rsidR="004F52ED" w:rsidRPr="009E67C1">
        <w:rPr>
          <w:rStyle w:val="Subst"/>
          <w:bCs/>
          <w:iCs/>
          <w:sz w:val="24"/>
          <w:szCs w:val="24"/>
        </w:rPr>
        <w:t xml:space="preserve"> </w:t>
      </w:r>
      <w:r w:rsidR="004F52ED">
        <w:rPr>
          <w:rStyle w:val="Subst"/>
          <w:bCs/>
          <w:iCs/>
          <w:sz w:val="24"/>
          <w:szCs w:val="24"/>
        </w:rPr>
        <w:t>ф</w:t>
      </w:r>
      <w:r w:rsidR="004F52ED" w:rsidRPr="009E67C1">
        <w:rPr>
          <w:rStyle w:val="Subst"/>
          <w:bCs/>
          <w:iCs/>
          <w:sz w:val="24"/>
          <w:szCs w:val="24"/>
        </w:rPr>
        <w:t>инансы и кредит</w:t>
      </w:r>
      <w:r w:rsidR="004F52ED">
        <w:rPr>
          <w:rStyle w:val="Subst"/>
          <w:bCs/>
          <w:iCs/>
          <w:sz w:val="24"/>
          <w:szCs w:val="24"/>
        </w:rPr>
        <w:t>,</w:t>
      </w:r>
      <w:r w:rsidRPr="009E67C1">
        <w:rPr>
          <w:rStyle w:val="Subst"/>
          <w:bCs/>
          <w:iCs/>
          <w:sz w:val="24"/>
          <w:szCs w:val="24"/>
        </w:rPr>
        <w:t xml:space="preserve"> 198</w:t>
      </w:r>
      <w:r w:rsidR="00E168BC">
        <w:rPr>
          <w:rStyle w:val="Subst"/>
          <w:bCs/>
          <w:iCs/>
          <w:sz w:val="24"/>
          <w:szCs w:val="24"/>
        </w:rPr>
        <w:t xml:space="preserve">7. </w:t>
      </w:r>
    </w:p>
    <w:p w:rsidR="004F52ED" w:rsidRPr="009E67C1" w:rsidRDefault="004F52ED" w:rsidP="00142090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9E67C1" w:rsidRDefault="006E2325" w:rsidP="00142090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Все должности, которые занимает данное лицо или занимал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</w:r>
      <w:r w:rsidR="009E67C1">
        <w:rPr>
          <w:sz w:val="24"/>
          <w:szCs w:val="24"/>
        </w:rPr>
        <w:t>:</w:t>
      </w: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477"/>
      </w:tblGrid>
      <w:tr w:rsidR="006E2325" w:rsidRPr="009E67C1" w:rsidTr="00BD16D7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47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Должность</w:t>
            </w:r>
          </w:p>
        </w:tc>
      </w:tr>
      <w:tr w:rsidR="006E2325" w:rsidRPr="009E67C1" w:rsidTr="00BD16D7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E2325" w:rsidRPr="009E67C1" w:rsidTr="00BD16D7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2023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9E67C1" w:rsidRDefault="009E67C1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настоящее 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E2325" w:rsidRPr="009E67C1" w:rsidRDefault="006E2325" w:rsidP="00E12417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 xml:space="preserve">ПАО </w:t>
            </w:r>
            <w:r w:rsidR="00E12417">
              <w:rPr>
                <w:sz w:val="24"/>
                <w:szCs w:val="24"/>
              </w:rPr>
              <w:t>«</w:t>
            </w:r>
            <w:r w:rsidRPr="009E67C1">
              <w:rPr>
                <w:sz w:val="24"/>
                <w:szCs w:val="24"/>
              </w:rPr>
              <w:t xml:space="preserve">ТНС </w:t>
            </w:r>
            <w:proofErr w:type="spellStart"/>
            <w:r w:rsidRPr="009E67C1">
              <w:rPr>
                <w:sz w:val="24"/>
                <w:szCs w:val="24"/>
              </w:rPr>
              <w:t>энерго</w:t>
            </w:r>
            <w:proofErr w:type="spellEnd"/>
            <w:r w:rsidRPr="009E67C1">
              <w:rPr>
                <w:sz w:val="24"/>
                <w:szCs w:val="24"/>
              </w:rPr>
              <w:t xml:space="preserve"> Марий Эл</w:t>
            </w:r>
            <w:r w:rsidR="00E12417">
              <w:rPr>
                <w:sz w:val="24"/>
                <w:szCs w:val="24"/>
              </w:rPr>
              <w:t>»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6E2325" w:rsidRPr="009E67C1" w:rsidRDefault="006E2325" w:rsidP="009E67C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E67C1">
              <w:rPr>
                <w:sz w:val="24"/>
                <w:szCs w:val="24"/>
              </w:rPr>
              <w:t>Руководитель внутреннего аудита</w:t>
            </w:r>
          </w:p>
        </w:tc>
      </w:tr>
    </w:tbl>
    <w:p w:rsidR="00E168BC" w:rsidRDefault="00E168BC" w:rsidP="009E67C1">
      <w:pPr>
        <w:spacing w:before="0" w:after="0"/>
        <w:ind w:firstLine="709"/>
        <w:rPr>
          <w:sz w:val="24"/>
          <w:szCs w:val="24"/>
        </w:rPr>
      </w:pPr>
    </w:p>
    <w:p w:rsidR="009E67C1" w:rsidRPr="0018422D" w:rsidRDefault="009E67C1" w:rsidP="009E67C1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 xml:space="preserve">Доля участия лица в уставном капитале эмитента, %: </w:t>
      </w:r>
      <w:r>
        <w:rPr>
          <w:b/>
          <w:i/>
          <w:sz w:val="24"/>
          <w:szCs w:val="24"/>
        </w:rPr>
        <w:t>0</w:t>
      </w:r>
    </w:p>
    <w:p w:rsidR="009E67C1" w:rsidRPr="00E31C35" w:rsidRDefault="009E67C1" w:rsidP="009E67C1">
      <w:pPr>
        <w:spacing w:before="0" w:after="0"/>
        <w:ind w:firstLine="709"/>
        <w:rPr>
          <w:b/>
          <w:i/>
          <w:sz w:val="24"/>
          <w:szCs w:val="24"/>
        </w:rPr>
      </w:pPr>
      <w:r w:rsidRPr="00E168BC">
        <w:rPr>
          <w:sz w:val="24"/>
          <w:szCs w:val="24"/>
        </w:rPr>
        <w:t>Доля принадлежащих лицу обыкновенных акций эмитента, %:</w:t>
      </w:r>
      <w:r>
        <w:rPr>
          <w:b/>
          <w:i/>
          <w:sz w:val="24"/>
          <w:szCs w:val="24"/>
        </w:rPr>
        <w:t xml:space="preserve"> 0</w:t>
      </w:r>
    </w:p>
    <w:p w:rsidR="009E67C1" w:rsidRPr="00DA4E65" w:rsidRDefault="009E67C1" w:rsidP="009E67C1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sz w:val="24"/>
          <w:szCs w:val="24"/>
        </w:rPr>
        <w:t>Количество акций эмитента каждой категории (типа), которые могут быть приобретены лицом в результате конвертации принадлежащих ему ценных бумаг, конвертируемых в акции: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и</w:t>
      </w:r>
      <w:r w:rsidRPr="00DA4E65">
        <w:rPr>
          <w:rStyle w:val="Subst"/>
          <w:sz w:val="24"/>
          <w:szCs w:val="24"/>
        </w:rPr>
        <w:t>нформация не указывается, в связи с тем, что эмитент не осуществлял выпуск ценных бумаг, конвертируемых в акции</w:t>
      </w:r>
      <w:r>
        <w:rPr>
          <w:rStyle w:val="Subst"/>
          <w:sz w:val="24"/>
          <w:szCs w:val="24"/>
        </w:rPr>
        <w:t>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Доли участия лица в уставном капитале подконтрольных эмитенту организаций, имеющих для него существенное значение: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э</w:t>
      </w:r>
      <w:r w:rsidRPr="008D13B1">
        <w:rPr>
          <w:b/>
          <w:i/>
          <w:sz w:val="24"/>
          <w:szCs w:val="24"/>
        </w:rPr>
        <w:t>митент не имеет подконтрольных организаций.</w:t>
      </w:r>
    </w:p>
    <w:p w:rsidR="00E168BC" w:rsidRPr="008D13B1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8D13B1">
        <w:rPr>
          <w:bCs/>
          <w:sz w:val="24"/>
          <w:szCs w:val="24"/>
        </w:rPr>
        <w:t>Сведения о совершении лицом в отчетном периоде сделки по приобретению или отчуждению акций (долей) эмитента:</w:t>
      </w:r>
      <w:r>
        <w:rPr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у</w:t>
      </w:r>
      <w:r w:rsidRPr="008D13B1">
        <w:rPr>
          <w:b/>
          <w:i/>
          <w:sz w:val="24"/>
          <w:szCs w:val="24"/>
        </w:rPr>
        <w:t>казанных сделок в отчетном периоде не совершалось.</w:t>
      </w:r>
    </w:p>
    <w:p w:rsidR="009E67C1" w:rsidRPr="00DA4E65" w:rsidRDefault="009E67C1" w:rsidP="009E67C1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Сведения о характере родственных связей (супруги, родители, дети, усыновители, усыновленные, родные братья и сестры, дедушки, бабушки, внуки) между лицом и членами совета директоров (наблюдательного совета), членами коллегиального исполнительного органа, лицом, занимающим должность (осуществляющим функции) единоличного исполнительного органа эмитента: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у</w:t>
      </w:r>
      <w:r w:rsidRPr="00DA4E65">
        <w:rPr>
          <w:rStyle w:val="Subst"/>
          <w:sz w:val="24"/>
          <w:szCs w:val="24"/>
        </w:rPr>
        <w:t>казанных родственных связей нет</w:t>
      </w:r>
      <w:r>
        <w:rPr>
          <w:rStyle w:val="Subst"/>
          <w:sz w:val="24"/>
          <w:szCs w:val="24"/>
        </w:rPr>
        <w:t>.</w:t>
      </w:r>
    </w:p>
    <w:p w:rsidR="009E67C1" w:rsidRPr="00DA4E65" w:rsidRDefault="009E67C1" w:rsidP="009E67C1">
      <w:pPr>
        <w:spacing w:before="0" w:after="0"/>
        <w:ind w:firstLine="709"/>
        <w:jc w:val="both"/>
        <w:rPr>
          <w:sz w:val="24"/>
          <w:szCs w:val="24"/>
        </w:rPr>
      </w:pPr>
      <w:r w:rsidRPr="00DA4E65">
        <w:rPr>
          <w:sz w:val="24"/>
          <w:szCs w:val="24"/>
        </w:rPr>
        <w:t>Сведения о привлечении такого лица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к указанным видам ответственности не привлекалось</w:t>
      </w:r>
      <w:r>
        <w:rPr>
          <w:rStyle w:val="Subst"/>
          <w:sz w:val="24"/>
          <w:szCs w:val="24"/>
        </w:rPr>
        <w:t>.</w:t>
      </w:r>
    </w:p>
    <w:p w:rsidR="009E67C1" w:rsidRDefault="009E67C1" w:rsidP="009E67C1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DA4E65">
        <w:rPr>
          <w:sz w:val="24"/>
          <w:szCs w:val="24"/>
        </w:rPr>
        <w:t xml:space="preserve">Сведения о занятии таким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</w:t>
      </w:r>
      <w:r>
        <w:rPr>
          <w:sz w:val="24"/>
          <w:szCs w:val="24"/>
        </w:rPr>
        <w:t>«О несостоятельности (банкротстве)»</w:t>
      </w:r>
      <w:r w:rsidRPr="00DA4E65">
        <w:rPr>
          <w:sz w:val="24"/>
          <w:szCs w:val="24"/>
        </w:rPr>
        <w:t>:</w:t>
      </w:r>
      <w:r w:rsidR="00E168BC">
        <w:rPr>
          <w:sz w:val="24"/>
          <w:szCs w:val="24"/>
        </w:rPr>
        <w:t xml:space="preserve"> </w:t>
      </w:r>
      <w:r w:rsidR="00E168BC">
        <w:rPr>
          <w:rStyle w:val="Subst"/>
          <w:sz w:val="24"/>
          <w:szCs w:val="24"/>
        </w:rPr>
        <w:t>л</w:t>
      </w:r>
      <w:r w:rsidRPr="00DA4E65">
        <w:rPr>
          <w:rStyle w:val="Subst"/>
          <w:sz w:val="24"/>
          <w:szCs w:val="24"/>
        </w:rPr>
        <w:t>ицо указанных должностей не занимало</w:t>
      </w:r>
      <w:r>
        <w:rPr>
          <w:rStyle w:val="Subst"/>
          <w:sz w:val="24"/>
          <w:szCs w:val="24"/>
        </w:rPr>
        <w:t>.</w:t>
      </w:r>
    </w:p>
    <w:p w:rsidR="006E2325" w:rsidRDefault="006E2325">
      <w:pPr>
        <w:ind w:left="400"/>
      </w:pPr>
    </w:p>
    <w:p w:rsidR="006E2325" w:rsidRPr="009E67C1" w:rsidRDefault="006E2325" w:rsidP="00142090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50" w:name="_Toc229494097"/>
      <w:r w:rsidRPr="009E67C1">
        <w:rPr>
          <w:sz w:val="24"/>
          <w:szCs w:val="24"/>
        </w:rP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r w:rsidR="009E67C1" w:rsidRPr="009E67C1">
        <w:rPr>
          <w:sz w:val="24"/>
          <w:szCs w:val="24"/>
        </w:rPr>
        <w:t>.</w:t>
      </w:r>
      <w:bookmarkEnd w:id="50"/>
    </w:p>
    <w:p w:rsidR="00B43618" w:rsidRDefault="00B43618" w:rsidP="00E12417">
      <w:pPr>
        <w:pStyle w:val="2"/>
        <w:spacing w:before="0" w:after="0"/>
        <w:ind w:firstLine="709"/>
        <w:jc w:val="both"/>
        <w:rPr>
          <w:bCs w:val="0"/>
          <w:i/>
          <w:iCs/>
          <w:sz w:val="24"/>
          <w:szCs w:val="24"/>
        </w:rPr>
      </w:pPr>
    </w:p>
    <w:p w:rsidR="00E12417" w:rsidRPr="00A65E81" w:rsidRDefault="00E12417" w:rsidP="00A65E81">
      <w:pPr>
        <w:ind w:firstLine="709"/>
        <w:rPr>
          <w:b/>
          <w:i/>
          <w:sz w:val="24"/>
          <w:szCs w:val="24"/>
        </w:rPr>
      </w:pPr>
      <w:r w:rsidRPr="00A65E81">
        <w:rPr>
          <w:b/>
          <w:i/>
          <w:iCs/>
          <w:sz w:val="24"/>
          <w:szCs w:val="24"/>
        </w:rPr>
        <w:t xml:space="preserve">Обязательства эмитента перед работниками, </w:t>
      </w:r>
      <w:r w:rsidRPr="00A65E81">
        <w:rPr>
          <w:b/>
          <w:i/>
          <w:sz w:val="24"/>
          <w:szCs w:val="24"/>
        </w:rPr>
        <w:t>касающиеся возможности их участия в уставном капитале эмитента отсутствуют.</w:t>
      </w:r>
    </w:p>
    <w:p w:rsidR="00B43618" w:rsidRDefault="00B43618" w:rsidP="00F255E0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B43618" w:rsidRPr="00175EC6" w:rsidRDefault="00B43618" w:rsidP="00A65E81">
      <w:pPr>
        <w:ind w:firstLine="709"/>
        <w:jc w:val="both"/>
        <w:rPr>
          <w:b/>
          <w:i/>
          <w:sz w:val="24"/>
          <w:szCs w:val="24"/>
        </w:rPr>
      </w:pPr>
      <w:r w:rsidRPr="00175EC6">
        <w:rPr>
          <w:b/>
          <w:i/>
          <w:sz w:val="24"/>
          <w:szCs w:val="24"/>
        </w:rPr>
        <w:t>Изменений в составе информации настоящего пункта между отчетной датой и датой раскрытия соответствующей отч</w:t>
      </w:r>
      <w:r>
        <w:rPr>
          <w:b/>
          <w:i/>
          <w:sz w:val="24"/>
          <w:szCs w:val="24"/>
        </w:rPr>
        <w:t>е</w:t>
      </w:r>
      <w:r w:rsidRPr="00175EC6">
        <w:rPr>
          <w:b/>
          <w:i/>
          <w:sz w:val="24"/>
          <w:szCs w:val="24"/>
        </w:rPr>
        <w:t>тности, на основе которой в отч</w:t>
      </w:r>
      <w:r>
        <w:rPr>
          <w:b/>
          <w:i/>
          <w:sz w:val="24"/>
          <w:szCs w:val="24"/>
        </w:rPr>
        <w:t>е</w:t>
      </w:r>
      <w:r w:rsidRPr="00175EC6">
        <w:rPr>
          <w:b/>
          <w:i/>
          <w:sz w:val="24"/>
          <w:szCs w:val="24"/>
        </w:rPr>
        <w:t>те эмитента раскрывается информация о финансово-хозяйственной деятельности эмитента, не происходило.</w:t>
      </w:r>
    </w:p>
    <w:p w:rsidR="009E67C1" w:rsidRDefault="009E67C1">
      <w:pPr>
        <w:widowControl/>
        <w:autoSpaceDE/>
        <w:autoSpaceDN/>
        <w:adjustRightInd/>
        <w:spacing w:before="0" w:after="160" w:line="259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:rsidR="006E2325" w:rsidRDefault="006E2325" w:rsidP="009E67C1">
      <w:pPr>
        <w:pStyle w:val="1"/>
        <w:spacing w:before="0" w:after="0"/>
      </w:pPr>
      <w:bookmarkStart w:id="51" w:name="_Toc229494098"/>
      <w:r>
        <w:lastRenderedPageBreak/>
        <w:t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bookmarkEnd w:id="51"/>
    </w:p>
    <w:p w:rsidR="009E67C1" w:rsidRPr="009E67C1" w:rsidRDefault="009E67C1" w:rsidP="009E67C1"/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52" w:name="_Toc229494099"/>
      <w:r w:rsidRPr="00245F0F">
        <w:rPr>
          <w:sz w:val="24"/>
          <w:szCs w:val="24"/>
        </w:rPr>
        <w:t>3.1. Сведения об общем количестве акционеров (участников, членов) эмитента</w:t>
      </w:r>
      <w:r w:rsidR="009E67C1">
        <w:rPr>
          <w:sz w:val="24"/>
          <w:szCs w:val="24"/>
        </w:rPr>
        <w:t>.</w:t>
      </w:r>
      <w:bookmarkEnd w:id="52"/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Общее количество лиц с ненулевыми остатками на лицевых счетах, зарегистрированных в реестре акционеров эмитента на дату окончания последнего отчетного периода:</w:t>
      </w:r>
      <w:r w:rsidR="009E67C1">
        <w:rPr>
          <w:sz w:val="24"/>
          <w:szCs w:val="24"/>
        </w:rPr>
        <w:t xml:space="preserve"> </w:t>
      </w:r>
      <w:r w:rsidR="009E67C1" w:rsidRPr="009E67C1">
        <w:rPr>
          <w:b/>
          <w:i/>
          <w:sz w:val="24"/>
          <w:szCs w:val="24"/>
        </w:rPr>
        <w:t>2005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Общее количество номинальных держателей акций эмитента:</w:t>
      </w:r>
      <w:r w:rsidR="009E67C1">
        <w:rPr>
          <w:sz w:val="24"/>
          <w:szCs w:val="24"/>
        </w:rPr>
        <w:t xml:space="preserve"> </w:t>
      </w:r>
      <w:r w:rsidR="009E67C1" w:rsidRPr="009E67C1">
        <w:rPr>
          <w:b/>
          <w:i/>
          <w:sz w:val="24"/>
          <w:szCs w:val="24"/>
        </w:rPr>
        <w:t>1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Общее количество лиц, включенных в составленный последним список лиц, имевших (имеющих) право на участие в общем собрании акционеров эмитента (иной список лиц, составленный в целях осуществления (реализации) прав по акциям эмитента и для составления которого номинальные держатели акций эмитента представляли данные о лицах, в интересах которых они владели (владеют) акциями эмитента), или иной имеющийся у эмитента список, для составления которого номинальные держатели акций эмитента представляли данные о лицах, в интересах которых они владели (владеют) акциями эмитента:</w:t>
      </w:r>
      <w:r w:rsidR="009E67C1">
        <w:rPr>
          <w:sz w:val="24"/>
          <w:szCs w:val="24"/>
        </w:rPr>
        <w:t xml:space="preserve"> </w:t>
      </w:r>
      <w:r w:rsidR="009E67C1" w:rsidRPr="009E67C1">
        <w:rPr>
          <w:b/>
          <w:i/>
          <w:sz w:val="24"/>
          <w:szCs w:val="24"/>
        </w:rPr>
        <w:t>1946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Дата, на которую в данном списке указывались лица, имеющие право осуществлять права по акциям эмитента:</w:t>
      </w:r>
      <w:r w:rsidR="009E67C1">
        <w:rPr>
          <w:sz w:val="24"/>
          <w:szCs w:val="24"/>
        </w:rPr>
        <w:t xml:space="preserve"> </w:t>
      </w:r>
      <w:r w:rsidR="009E67C1" w:rsidRPr="009E67C1">
        <w:rPr>
          <w:b/>
          <w:i/>
          <w:sz w:val="24"/>
          <w:szCs w:val="24"/>
        </w:rPr>
        <w:t>29.11.2025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Владельцы обыкновенных акций эмитента, которые подлежали включению в такой список:</w:t>
      </w:r>
      <w:r w:rsidR="009E67C1">
        <w:rPr>
          <w:sz w:val="24"/>
          <w:szCs w:val="24"/>
        </w:rPr>
        <w:t xml:space="preserve"> </w:t>
      </w:r>
      <w:r w:rsidR="009E67C1" w:rsidRPr="009E67C1">
        <w:rPr>
          <w:b/>
          <w:i/>
          <w:sz w:val="24"/>
          <w:szCs w:val="24"/>
        </w:rPr>
        <w:t>1946</w:t>
      </w:r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Владельцы привилегированных акций эмитента, которые подлежали включению в такой список:</w:t>
      </w:r>
      <w:r w:rsidR="009E67C1">
        <w:rPr>
          <w:sz w:val="24"/>
          <w:szCs w:val="24"/>
        </w:rPr>
        <w:t xml:space="preserve"> </w:t>
      </w:r>
      <w:r w:rsidR="009E67C1" w:rsidRPr="009E67C1">
        <w:rPr>
          <w:b/>
          <w:i/>
          <w:sz w:val="24"/>
          <w:szCs w:val="24"/>
        </w:rPr>
        <w:t>0</w:t>
      </w:r>
    </w:p>
    <w:p w:rsidR="006E2325" w:rsidRPr="00245F0F" w:rsidRDefault="006E2325" w:rsidP="00E470DE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>Информация о количестве акций, приобретенных и (или) выкупленных эмитентом, и (или) поступивших в его распоряжение, на дату окончания отчетного периода, отдельно по каждой категории (типу) акций</w:t>
      </w:r>
      <w:r w:rsidR="009E67C1">
        <w:rPr>
          <w:sz w:val="24"/>
          <w:szCs w:val="24"/>
        </w:rPr>
        <w:t>:</w:t>
      </w:r>
      <w:r w:rsidR="00E470DE">
        <w:rPr>
          <w:sz w:val="24"/>
          <w:szCs w:val="24"/>
        </w:rPr>
        <w:t xml:space="preserve"> </w:t>
      </w:r>
      <w:r w:rsidR="00E470DE">
        <w:rPr>
          <w:rStyle w:val="Subst"/>
          <w:bCs/>
          <w:iCs/>
          <w:sz w:val="24"/>
          <w:szCs w:val="24"/>
        </w:rPr>
        <w:t>с</w:t>
      </w:r>
      <w:r w:rsidRPr="00245F0F">
        <w:rPr>
          <w:rStyle w:val="Subst"/>
          <w:bCs/>
          <w:iCs/>
          <w:sz w:val="24"/>
          <w:szCs w:val="24"/>
        </w:rPr>
        <w:t>обственны</w:t>
      </w:r>
      <w:r w:rsidR="00E470DE">
        <w:rPr>
          <w:rStyle w:val="Subst"/>
          <w:bCs/>
          <w:iCs/>
          <w:sz w:val="24"/>
          <w:szCs w:val="24"/>
        </w:rPr>
        <w:t>е</w:t>
      </w:r>
      <w:r w:rsidRPr="00245F0F">
        <w:rPr>
          <w:rStyle w:val="Subst"/>
          <w:bCs/>
          <w:iCs/>
          <w:sz w:val="24"/>
          <w:szCs w:val="24"/>
        </w:rPr>
        <w:t xml:space="preserve"> акци</w:t>
      </w:r>
      <w:r w:rsidR="00E470DE">
        <w:rPr>
          <w:rStyle w:val="Subst"/>
          <w:bCs/>
          <w:iCs/>
          <w:sz w:val="24"/>
          <w:szCs w:val="24"/>
        </w:rPr>
        <w:t>и</w:t>
      </w:r>
      <w:r w:rsidRPr="00245F0F">
        <w:rPr>
          <w:rStyle w:val="Subst"/>
          <w:bCs/>
          <w:iCs/>
          <w:sz w:val="24"/>
          <w:szCs w:val="24"/>
        </w:rPr>
        <w:t>, находящи</w:t>
      </w:r>
      <w:r w:rsidR="00E470DE">
        <w:rPr>
          <w:rStyle w:val="Subst"/>
          <w:bCs/>
          <w:iCs/>
          <w:sz w:val="24"/>
          <w:szCs w:val="24"/>
        </w:rPr>
        <w:t>е</w:t>
      </w:r>
      <w:r w:rsidRPr="00245F0F">
        <w:rPr>
          <w:rStyle w:val="Subst"/>
          <w:bCs/>
          <w:iCs/>
          <w:sz w:val="24"/>
          <w:szCs w:val="24"/>
        </w:rPr>
        <w:t>ся на балансе эмитента</w:t>
      </w:r>
      <w:r w:rsidR="00E470DE">
        <w:rPr>
          <w:rStyle w:val="Subst"/>
          <w:bCs/>
          <w:iCs/>
          <w:sz w:val="24"/>
          <w:szCs w:val="24"/>
        </w:rPr>
        <w:t>,</w:t>
      </w:r>
      <w:r w:rsidRPr="00245F0F">
        <w:rPr>
          <w:rStyle w:val="Subst"/>
          <w:bCs/>
          <w:iCs/>
          <w:sz w:val="24"/>
          <w:szCs w:val="24"/>
        </w:rPr>
        <w:t xml:space="preserve"> </w:t>
      </w:r>
      <w:r w:rsidR="00E470DE">
        <w:rPr>
          <w:rStyle w:val="Subst"/>
          <w:bCs/>
          <w:iCs/>
          <w:sz w:val="24"/>
          <w:szCs w:val="24"/>
        </w:rPr>
        <w:t>отсутствуют</w:t>
      </w:r>
      <w:r w:rsidR="00245F0F">
        <w:rPr>
          <w:rStyle w:val="Subst"/>
          <w:bCs/>
          <w:iCs/>
          <w:sz w:val="24"/>
          <w:szCs w:val="24"/>
        </w:rPr>
        <w:t>.</w:t>
      </w:r>
    </w:p>
    <w:p w:rsidR="006E2325" w:rsidRDefault="006E2325" w:rsidP="00E470DE">
      <w:pPr>
        <w:pStyle w:val="SubHeading"/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sz w:val="24"/>
          <w:szCs w:val="24"/>
        </w:rPr>
        <w:t>Информация о количестве акций эмитента, принадлежащих подконтрольным ему организациям</w:t>
      </w:r>
      <w:r w:rsidR="009E67C1">
        <w:rPr>
          <w:sz w:val="24"/>
          <w:szCs w:val="24"/>
        </w:rPr>
        <w:t>:</w:t>
      </w:r>
      <w:r w:rsidR="00E470DE">
        <w:rPr>
          <w:sz w:val="24"/>
          <w:szCs w:val="24"/>
        </w:rPr>
        <w:t xml:space="preserve"> </w:t>
      </w:r>
      <w:r w:rsidR="00E470DE">
        <w:rPr>
          <w:rStyle w:val="Subst"/>
          <w:bCs/>
          <w:iCs/>
          <w:sz w:val="24"/>
          <w:szCs w:val="24"/>
        </w:rPr>
        <w:t>а</w:t>
      </w:r>
      <w:r w:rsidRPr="00245F0F">
        <w:rPr>
          <w:rStyle w:val="Subst"/>
          <w:bCs/>
          <w:iCs/>
          <w:sz w:val="24"/>
          <w:szCs w:val="24"/>
        </w:rPr>
        <w:t>кци</w:t>
      </w:r>
      <w:r w:rsidR="0096372A">
        <w:rPr>
          <w:rStyle w:val="Subst"/>
          <w:bCs/>
          <w:iCs/>
          <w:sz w:val="24"/>
          <w:szCs w:val="24"/>
        </w:rPr>
        <w:t>и</w:t>
      </w:r>
      <w:r w:rsidRPr="00245F0F">
        <w:rPr>
          <w:rStyle w:val="Subst"/>
          <w:bCs/>
          <w:iCs/>
          <w:sz w:val="24"/>
          <w:szCs w:val="24"/>
        </w:rPr>
        <w:t xml:space="preserve"> эмитента, принадлежащи</w:t>
      </w:r>
      <w:r w:rsidR="0096372A">
        <w:rPr>
          <w:rStyle w:val="Subst"/>
          <w:bCs/>
          <w:iCs/>
          <w:sz w:val="24"/>
          <w:szCs w:val="24"/>
        </w:rPr>
        <w:t>е</w:t>
      </w:r>
      <w:r w:rsidRPr="00245F0F">
        <w:rPr>
          <w:rStyle w:val="Subst"/>
          <w:bCs/>
          <w:iCs/>
          <w:sz w:val="24"/>
          <w:szCs w:val="24"/>
        </w:rPr>
        <w:t xml:space="preserve"> подконтрольным ему организациям</w:t>
      </w:r>
      <w:r w:rsidR="0096372A">
        <w:rPr>
          <w:rStyle w:val="Subst"/>
          <w:bCs/>
          <w:iCs/>
          <w:sz w:val="24"/>
          <w:szCs w:val="24"/>
        </w:rPr>
        <w:t>, отсутствуют.</w:t>
      </w:r>
    </w:p>
    <w:p w:rsidR="00245F0F" w:rsidRPr="00245F0F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53" w:name="_Toc229494100"/>
      <w:r w:rsidRPr="00245F0F">
        <w:rPr>
          <w:sz w:val="24"/>
          <w:szCs w:val="24"/>
        </w:rPr>
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r w:rsidR="009E67C1">
        <w:rPr>
          <w:sz w:val="24"/>
          <w:szCs w:val="24"/>
        </w:rPr>
        <w:t>.</w:t>
      </w:r>
      <w:bookmarkEnd w:id="53"/>
    </w:p>
    <w:p w:rsidR="00E470DE" w:rsidRDefault="00E470DE" w:rsidP="00EA7115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>Изменений в составе информации настоящего пункта между отчетной датой и датой раскрытия соответствующей отч</w:t>
      </w:r>
      <w:r>
        <w:rPr>
          <w:b/>
          <w:bCs/>
          <w:i/>
          <w:iCs/>
          <w:sz w:val="24"/>
          <w:szCs w:val="24"/>
        </w:rPr>
        <w:t>е</w:t>
      </w:r>
      <w:r w:rsidRPr="00EA7115">
        <w:rPr>
          <w:b/>
          <w:bCs/>
          <w:i/>
          <w:iCs/>
          <w:sz w:val="24"/>
          <w:szCs w:val="24"/>
        </w:rPr>
        <w:t>тности, на основе которой в отч</w:t>
      </w:r>
      <w:r>
        <w:rPr>
          <w:b/>
          <w:bCs/>
          <w:i/>
          <w:iCs/>
          <w:sz w:val="24"/>
          <w:szCs w:val="24"/>
        </w:rPr>
        <w:t>е</w:t>
      </w:r>
      <w:r w:rsidRPr="00EA7115">
        <w:rPr>
          <w:b/>
          <w:bCs/>
          <w:i/>
          <w:iCs/>
          <w:sz w:val="24"/>
          <w:szCs w:val="24"/>
        </w:rPr>
        <w:t>те эмитента раскрывается информация о финансово-хозяйственной деятельности эмитента, не происходило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rPr>
          <w:sz w:val="24"/>
          <w:szCs w:val="24"/>
        </w:rPr>
      </w:pPr>
    </w:p>
    <w:p w:rsidR="00EA7115" w:rsidRPr="00EA7115" w:rsidRDefault="00EA7115" w:rsidP="00EA7115">
      <w:pPr>
        <w:numPr>
          <w:ilvl w:val="0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Полное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Публичное акционерное общество Группа компаний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>»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Сокращенное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ПАО ГК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>»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Место нахождения:</w:t>
      </w:r>
      <w:r w:rsidRPr="00EA7115">
        <w:rPr>
          <w:b/>
          <w:bCs/>
          <w:i/>
          <w:iCs/>
          <w:sz w:val="24"/>
          <w:szCs w:val="24"/>
        </w:rPr>
        <w:t xml:space="preserve"> г. Москва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ИНН:</w:t>
      </w:r>
      <w:r w:rsidRPr="00EA7115">
        <w:rPr>
          <w:b/>
          <w:bCs/>
          <w:i/>
          <w:iCs/>
          <w:sz w:val="24"/>
          <w:szCs w:val="24"/>
        </w:rPr>
        <w:t xml:space="preserve"> 7705541227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ОГРН:</w:t>
      </w:r>
      <w:r w:rsidRPr="00EA7115">
        <w:rPr>
          <w:b/>
          <w:bCs/>
          <w:i/>
          <w:iCs/>
          <w:sz w:val="24"/>
          <w:szCs w:val="24"/>
        </w:rPr>
        <w:t xml:space="preserve"> 1137746456231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Размер доли голосов в процентах, приходящихся на голосующие акции (доли, паи), составляющие уставный (складочный) капитал (паевой фонд) эмитента, которой имеет право распоряжаться лицо, %:</w:t>
      </w:r>
      <w:r w:rsidRPr="00EA7115">
        <w:rPr>
          <w:b/>
          <w:bCs/>
          <w:i/>
          <w:iCs/>
          <w:sz w:val="24"/>
          <w:szCs w:val="24"/>
        </w:rPr>
        <w:t xml:space="preserve"> 79,2594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 xml:space="preserve">Вид права распоряжения голосами, приходящимися на голосующие акции (доли, паи), составляющие уставный (складочный) капитал (паевой фонд) эмитента, которым </w:t>
      </w:r>
      <w:r w:rsidRPr="00EA7115">
        <w:rPr>
          <w:sz w:val="24"/>
          <w:szCs w:val="24"/>
        </w:rPr>
        <w:lastRenderedPageBreak/>
        <w:t>обладает лицо:</w:t>
      </w:r>
      <w:r w:rsidRPr="00EA7115">
        <w:rPr>
          <w:b/>
          <w:bCs/>
          <w:i/>
          <w:iCs/>
          <w:sz w:val="24"/>
          <w:szCs w:val="24"/>
        </w:rPr>
        <w:t xml:space="preserve"> прямое распоряжение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Признак права распоряжения голосами, приходящимися на голосующие акции (доли, паи), составляющие уставный (складочный) капитал (паевой фонд) эмитента, которым обладает лицо: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</w:t>
      </w:r>
      <w:r w:rsidRPr="00EA7115">
        <w:rPr>
          <w:b/>
          <w:bCs/>
          <w:i/>
          <w:iCs/>
          <w:sz w:val="24"/>
          <w:szCs w:val="24"/>
        </w:rPr>
        <w:t>амостоятельное распоряжение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Основание, в силу которого лицо имеет право распоряжаться голосами, приходящимися на голосующие акции (доли, паи), составляющие уставный (складочный) капитал (паевой фонд) эмитента: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у</w:t>
      </w:r>
      <w:r w:rsidRPr="00EA7115">
        <w:rPr>
          <w:b/>
          <w:bCs/>
          <w:i/>
          <w:iCs/>
          <w:sz w:val="24"/>
          <w:szCs w:val="24"/>
        </w:rPr>
        <w:t>частие (доля участия в уставном (складочном) капитале) в эмитенте.</w:t>
      </w:r>
    </w:p>
    <w:p w:rsid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Иные сведения, указываемые эмитентом по собственному усмотрению: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 xml:space="preserve">Акционер осуществляет полномочия единоличного исполнительного органа ПАО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 xml:space="preserve"> Марий Эл» на основании договора № 13/08 о передаче полномочий единоличного исполнительного органа публичного акционерного общества</w:t>
      </w:r>
      <w:r>
        <w:rPr>
          <w:b/>
          <w:bCs/>
          <w:i/>
          <w:iCs/>
          <w:sz w:val="24"/>
          <w:szCs w:val="24"/>
        </w:rPr>
        <w:t xml:space="preserve">     </w:t>
      </w:r>
      <w:r w:rsidRPr="00EA7115">
        <w:rPr>
          <w:b/>
          <w:bCs/>
          <w:i/>
          <w:iCs/>
          <w:sz w:val="24"/>
          <w:szCs w:val="24"/>
        </w:rPr>
        <w:t xml:space="preserve">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 xml:space="preserve"> Марий Эл» от 01.08.2012,</w:t>
      </w:r>
      <w:r w:rsidR="00E168BC">
        <w:rPr>
          <w:b/>
          <w:bCs/>
          <w:i/>
          <w:iCs/>
          <w:sz w:val="24"/>
          <w:szCs w:val="24"/>
        </w:rPr>
        <w:t xml:space="preserve"> </w:t>
      </w:r>
      <w:r w:rsidRPr="00EA7115">
        <w:rPr>
          <w:b/>
          <w:bCs/>
          <w:i/>
          <w:iCs/>
          <w:sz w:val="24"/>
          <w:szCs w:val="24"/>
        </w:rPr>
        <w:t xml:space="preserve">лицо входит в Группу компаний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>».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 xml:space="preserve">2. </w:t>
      </w:r>
      <w:r w:rsidRPr="00EA7115">
        <w:rPr>
          <w:sz w:val="24"/>
          <w:szCs w:val="24"/>
        </w:rPr>
        <w:t>Полное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Публичное акционерное общество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 xml:space="preserve"> Воронеж»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Сокращенное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ПАО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 xml:space="preserve"> Воронеж»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Место нахождения: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 w:rsidR="00A56DA6">
        <w:rPr>
          <w:b/>
          <w:bCs/>
          <w:i/>
          <w:iCs/>
          <w:sz w:val="24"/>
          <w:szCs w:val="24"/>
        </w:rPr>
        <w:t>Российская Федерация</w:t>
      </w:r>
      <w:r w:rsidRPr="00EA7115">
        <w:rPr>
          <w:b/>
          <w:bCs/>
          <w:i/>
          <w:iCs/>
          <w:sz w:val="24"/>
          <w:szCs w:val="24"/>
        </w:rPr>
        <w:t>, г</w:t>
      </w:r>
      <w:r w:rsidR="00A56DA6">
        <w:rPr>
          <w:b/>
          <w:bCs/>
          <w:i/>
          <w:iCs/>
          <w:sz w:val="24"/>
          <w:szCs w:val="24"/>
        </w:rPr>
        <w:t>.</w:t>
      </w:r>
      <w:r w:rsidRPr="00EA7115">
        <w:rPr>
          <w:b/>
          <w:bCs/>
          <w:i/>
          <w:iCs/>
          <w:sz w:val="24"/>
          <w:szCs w:val="24"/>
        </w:rPr>
        <w:t xml:space="preserve"> Воронеж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ИНН:</w:t>
      </w:r>
      <w:r w:rsidRPr="00EA7115">
        <w:rPr>
          <w:b/>
          <w:bCs/>
          <w:i/>
          <w:iCs/>
          <w:sz w:val="24"/>
          <w:szCs w:val="24"/>
        </w:rPr>
        <w:t xml:space="preserve"> 3663050467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ОГРН:</w:t>
      </w:r>
      <w:r w:rsidRPr="00EA7115">
        <w:rPr>
          <w:b/>
          <w:bCs/>
          <w:i/>
          <w:iCs/>
          <w:sz w:val="24"/>
          <w:szCs w:val="24"/>
        </w:rPr>
        <w:t xml:space="preserve"> 1043600070458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Размер доли голосов в процентах, приходящихся на голосующие акции (доли, паи), составляющие уставный (складочный) капитал (паевой фонд) эмитента, которой имеет право распоряжаться лицо, %:</w:t>
      </w:r>
      <w:r w:rsidRPr="00EA7115">
        <w:rPr>
          <w:b/>
          <w:bCs/>
          <w:i/>
          <w:iCs/>
          <w:sz w:val="24"/>
          <w:szCs w:val="24"/>
        </w:rPr>
        <w:t xml:space="preserve"> 8,3535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Вид права распоряжения голосами, приходящимися на голосующие акции (доли, паи), составляющие уставный (складочный) капитал (паевой фонд) эмитента, которым обладает лицо:</w:t>
      </w:r>
      <w:r w:rsidRPr="00EA7115">
        <w:rPr>
          <w:b/>
          <w:bCs/>
          <w:i/>
          <w:iCs/>
          <w:sz w:val="24"/>
          <w:szCs w:val="24"/>
        </w:rPr>
        <w:t xml:space="preserve"> прямое распоряжение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Признак права распоряжения голосами, приходящимися на голосующие акции (доли, паи), составляющие уставный (складочный) капитал (паевой фонд) эмитента, которым обладает лицо: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</w:t>
      </w:r>
      <w:r w:rsidRPr="00EA7115">
        <w:rPr>
          <w:b/>
          <w:bCs/>
          <w:i/>
          <w:iCs/>
          <w:sz w:val="24"/>
          <w:szCs w:val="24"/>
        </w:rPr>
        <w:t>амостоятельное распоряжение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Основание, в силу которого лицо имеет право распоряжаться голосами, приходящимися на голосующие акции (доли, паи), составляющие уставный (складочный) капитал (паевой фонд) эмитента: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у</w:t>
      </w:r>
      <w:r w:rsidRPr="00EA7115">
        <w:rPr>
          <w:b/>
          <w:bCs/>
          <w:i/>
          <w:iCs/>
          <w:sz w:val="24"/>
          <w:szCs w:val="24"/>
        </w:rPr>
        <w:t>частие (доля участия в уставном (складочном) капитале) в эмитенте.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Иные сведения, указываемые эмитентом по собственному усмотрению:</w:t>
      </w:r>
      <w:r>
        <w:rPr>
          <w:sz w:val="24"/>
          <w:szCs w:val="24"/>
        </w:rPr>
        <w:t xml:space="preserve"> </w:t>
      </w:r>
      <w:r w:rsidRPr="00EA7115">
        <w:rPr>
          <w:b/>
          <w:bCs/>
          <w:i/>
          <w:iCs/>
          <w:sz w:val="24"/>
          <w:szCs w:val="24"/>
        </w:rPr>
        <w:t xml:space="preserve">входит в Группу компаний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>».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 xml:space="preserve">3. </w:t>
      </w:r>
      <w:r w:rsidRPr="00EA7115">
        <w:rPr>
          <w:sz w:val="24"/>
          <w:szCs w:val="24"/>
        </w:rPr>
        <w:t>Полное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Публичное акционерное общество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 xml:space="preserve"> Нижний Новгород»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Сокращенное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ПАО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 xml:space="preserve"> НН»</w:t>
      </w:r>
    </w:p>
    <w:p w:rsidR="0096372A" w:rsidRPr="00885A76" w:rsidRDefault="00EA7115" w:rsidP="00E168BC">
      <w:pPr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Место нахождения: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 w:rsidR="00A56DA6">
        <w:rPr>
          <w:rStyle w:val="Subst"/>
          <w:bCs/>
          <w:iCs/>
          <w:sz w:val="24"/>
          <w:szCs w:val="24"/>
        </w:rPr>
        <w:t xml:space="preserve">603950, Российская Федерация, г. Нижний </w:t>
      </w:r>
      <w:proofErr w:type="gramStart"/>
      <w:r w:rsidR="00A56DA6">
        <w:rPr>
          <w:rStyle w:val="Subst"/>
          <w:bCs/>
          <w:iCs/>
          <w:sz w:val="24"/>
          <w:szCs w:val="24"/>
        </w:rPr>
        <w:t xml:space="preserve">Новгород,   </w:t>
      </w:r>
      <w:proofErr w:type="gramEnd"/>
      <w:r w:rsidR="00A56DA6">
        <w:rPr>
          <w:rStyle w:val="Subst"/>
          <w:bCs/>
          <w:iCs/>
          <w:sz w:val="24"/>
          <w:szCs w:val="24"/>
        </w:rPr>
        <w:t xml:space="preserve"> ул. Бекетова, д.3В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ИНН:</w:t>
      </w:r>
      <w:r w:rsidRPr="00EA7115">
        <w:rPr>
          <w:b/>
          <w:bCs/>
          <w:i/>
          <w:iCs/>
          <w:sz w:val="24"/>
          <w:szCs w:val="24"/>
        </w:rPr>
        <w:t xml:space="preserve"> 5260148520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ОГРН:</w:t>
      </w:r>
      <w:r w:rsidRPr="00EA7115">
        <w:rPr>
          <w:b/>
          <w:bCs/>
          <w:i/>
          <w:iCs/>
          <w:sz w:val="24"/>
          <w:szCs w:val="24"/>
        </w:rPr>
        <w:t xml:space="preserve"> 1055238038316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Размер доли голосов в процентах, приходящихся на голосующие акции (доли, паи), составляющие уставный (складочный) капитал (паевой фонд) эмитента, которой имеет право распоряжаться лицо, %:</w:t>
      </w:r>
      <w:r w:rsidRPr="00EA7115">
        <w:rPr>
          <w:b/>
          <w:bCs/>
          <w:i/>
          <w:iCs/>
          <w:sz w:val="24"/>
          <w:szCs w:val="24"/>
        </w:rPr>
        <w:t xml:space="preserve"> 5,0052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Вид права распоряжения голосами, приходящимися на голосующие акции (доли, паи), составляющие уставный (складочный) капитал (паевой фонд) эмитента, которым обладает лицо:</w:t>
      </w:r>
      <w:r w:rsidRPr="00EA7115">
        <w:rPr>
          <w:b/>
          <w:bCs/>
          <w:i/>
          <w:iCs/>
          <w:sz w:val="24"/>
          <w:szCs w:val="24"/>
        </w:rPr>
        <w:t xml:space="preserve"> прямое распоряжение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Признак права распоряжения голосами, приходящимися на голосующие акции (доли, паи), составляющие уставный (складочный) капитал (паевой фонд) эмитента, которым обладает лицо: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с</w:t>
      </w:r>
      <w:r w:rsidRPr="00EA7115">
        <w:rPr>
          <w:b/>
          <w:bCs/>
          <w:i/>
          <w:iCs/>
          <w:sz w:val="24"/>
          <w:szCs w:val="24"/>
        </w:rPr>
        <w:t>амостоятельное распоряжение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lastRenderedPageBreak/>
        <w:t>Основание, в силу которого лицо имеет право распоряжаться голосами, приходящимися на голосующие акции (доли, паи), составляющие уставный (складочный) капитал (паевой фонд) эмитента:</w:t>
      </w:r>
      <w:r w:rsidRPr="00EA7115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у</w:t>
      </w:r>
      <w:r w:rsidRPr="00EA7115">
        <w:rPr>
          <w:b/>
          <w:bCs/>
          <w:i/>
          <w:iCs/>
          <w:sz w:val="24"/>
          <w:szCs w:val="24"/>
        </w:rPr>
        <w:t>частие (доля участия в уставном (складочном) капитале) в эмитенте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Иные сведения, указываемые эмитентом по собственному усмотрению:</w:t>
      </w:r>
      <w:r>
        <w:rPr>
          <w:sz w:val="24"/>
          <w:szCs w:val="24"/>
        </w:rPr>
        <w:t xml:space="preserve"> </w:t>
      </w:r>
      <w:r w:rsidRPr="00EA7115">
        <w:rPr>
          <w:b/>
          <w:bCs/>
          <w:i/>
          <w:iCs/>
          <w:sz w:val="24"/>
          <w:szCs w:val="24"/>
        </w:rPr>
        <w:t xml:space="preserve">входит в Группу компаний «ТНС </w:t>
      </w:r>
      <w:proofErr w:type="spellStart"/>
      <w:r w:rsidRPr="00EA7115">
        <w:rPr>
          <w:b/>
          <w:bCs/>
          <w:i/>
          <w:iCs/>
          <w:sz w:val="24"/>
          <w:szCs w:val="24"/>
        </w:rPr>
        <w:t>энерго</w:t>
      </w:r>
      <w:proofErr w:type="spellEnd"/>
      <w:r w:rsidRPr="00EA7115">
        <w:rPr>
          <w:b/>
          <w:bCs/>
          <w:i/>
          <w:iCs/>
          <w:sz w:val="24"/>
          <w:szCs w:val="24"/>
        </w:rPr>
        <w:t>».</w:t>
      </w:r>
    </w:p>
    <w:p w:rsidR="006E2325" w:rsidRDefault="006E2325" w:rsidP="00571CED">
      <w:pPr>
        <w:ind w:left="200" w:firstLine="709"/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54" w:name="_Toc229494101"/>
      <w:r w:rsidRPr="00245F0F">
        <w:rPr>
          <w:sz w:val="24"/>
          <w:szCs w:val="24"/>
        </w:rPr>
        <w:t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(золотой акции)</w:t>
      </w:r>
      <w:r w:rsidR="009E67C1">
        <w:rPr>
          <w:sz w:val="24"/>
          <w:szCs w:val="24"/>
        </w:rPr>
        <w:t>.</w:t>
      </w:r>
      <w:bookmarkEnd w:id="54"/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>Изменений в составе информации настоящего пункта между отчетной датой и датой раскрытия соответствующей отч</w:t>
      </w:r>
      <w:r>
        <w:rPr>
          <w:b/>
          <w:bCs/>
          <w:i/>
          <w:iCs/>
          <w:sz w:val="24"/>
          <w:szCs w:val="24"/>
        </w:rPr>
        <w:t>е</w:t>
      </w:r>
      <w:r w:rsidRPr="00EA7115">
        <w:rPr>
          <w:b/>
          <w:bCs/>
          <w:i/>
          <w:iCs/>
          <w:sz w:val="24"/>
          <w:szCs w:val="24"/>
        </w:rPr>
        <w:t>тности, на основе которой в отч</w:t>
      </w:r>
      <w:r>
        <w:rPr>
          <w:b/>
          <w:bCs/>
          <w:i/>
          <w:iCs/>
          <w:sz w:val="24"/>
          <w:szCs w:val="24"/>
        </w:rPr>
        <w:t>е</w:t>
      </w:r>
      <w:r w:rsidRPr="00EA7115">
        <w:rPr>
          <w:b/>
          <w:bCs/>
          <w:i/>
          <w:iCs/>
          <w:sz w:val="24"/>
          <w:szCs w:val="24"/>
        </w:rPr>
        <w:t>те эмитента раскрывается информация о финансово-хозяйственной деятельности эмитента, не происходило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>В уставном капитале эмитента нет долей, находящихся в государственной (федеральной) собственности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>В уставном капитале эмитента нет долей, находящихся в собственности субъектов Российской Федерации</w:t>
      </w:r>
      <w:r>
        <w:rPr>
          <w:b/>
          <w:bCs/>
          <w:i/>
          <w:iCs/>
          <w:sz w:val="24"/>
          <w:szCs w:val="24"/>
        </w:rPr>
        <w:t>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b/>
          <w:bCs/>
          <w:i/>
          <w:iCs/>
          <w:sz w:val="24"/>
          <w:szCs w:val="24"/>
        </w:rPr>
        <w:t>В уставном капитале эмитента нет долей, находящихся в муниципальной собственности</w:t>
      </w:r>
      <w:r>
        <w:rPr>
          <w:b/>
          <w:bCs/>
          <w:i/>
          <w:iCs/>
          <w:sz w:val="24"/>
          <w:szCs w:val="24"/>
        </w:rPr>
        <w:t>.</w:t>
      </w:r>
    </w:p>
    <w:p w:rsidR="00245F0F" w:rsidRPr="00245F0F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55" w:name="_Toc229494102"/>
      <w:r w:rsidRPr="00611130">
        <w:rPr>
          <w:sz w:val="24"/>
          <w:szCs w:val="24"/>
        </w:rPr>
        <w:t>3.4. Сделки эмитента, в совершении которых имелась заинтересованность</w:t>
      </w:r>
      <w:r w:rsidR="009E67C1" w:rsidRPr="00611130">
        <w:rPr>
          <w:sz w:val="24"/>
          <w:szCs w:val="24"/>
        </w:rPr>
        <w:t>.</w:t>
      </w:r>
      <w:bookmarkEnd w:id="55"/>
    </w:p>
    <w:p w:rsidR="006E2325" w:rsidRPr="00245F0F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E168BC" w:rsidRPr="00E168BC" w:rsidRDefault="00E168BC" w:rsidP="00E168BC">
      <w:pPr>
        <w:spacing w:before="0" w:after="0"/>
        <w:ind w:firstLine="709"/>
        <w:jc w:val="both"/>
        <w:rPr>
          <w:b/>
          <w:bCs/>
          <w:i/>
          <w:sz w:val="24"/>
          <w:szCs w:val="24"/>
        </w:rPr>
      </w:pPr>
      <w:r w:rsidRPr="00E168BC">
        <w:rPr>
          <w:b/>
          <w:bCs/>
          <w:i/>
          <w:sz w:val="24"/>
          <w:szCs w:val="24"/>
        </w:rPr>
        <w:t>Перечень совершенных эмитентом в отчетном году сделок, в совершении которых имелась заинтересованность, раскрыт в сети «Интернет» в ином документе.</w:t>
      </w:r>
    </w:p>
    <w:p w:rsidR="00E168BC" w:rsidRDefault="00E168BC" w:rsidP="00571CED">
      <w:pPr>
        <w:spacing w:before="0" w:after="0"/>
        <w:ind w:firstLine="709"/>
        <w:jc w:val="both"/>
        <w:rPr>
          <w:b/>
          <w:bCs/>
          <w:i/>
          <w:sz w:val="24"/>
          <w:szCs w:val="24"/>
        </w:rPr>
      </w:pPr>
    </w:p>
    <w:p w:rsidR="00E168BC" w:rsidRDefault="00E168BC" w:rsidP="00E168BC">
      <w:pPr>
        <w:spacing w:before="0" w:after="0"/>
        <w:ind w:firstLine="709"/>
        <w:jc w:val="both"/>
        <w:rPr>
          <w:bCs/>
          <w:sz w:val="24"/>
          <w:szCs w:val="24"/>
        </w:rPr>
      </w:pPr>
      <w:r w:rsidRPr="00E168BC">
        <w:rPr>
          <w:bCs/>
          <w:sz w:val="24"/>
          <w:szCs w:val="24"/>
        </w:rPr>
        <w:t>Адрес страницы в сети «Интернет», на которой раскрыт документ, содержащий перечень совершенных эмитентом в отчетном году сделок, в совершении которых имелась заинтересованность:</w:t>
      </w:r>
    </w:p>
    <w:p w:rsidR="00E168BC" w:rsidRPr="00E168BC" w:rsidRDefault="00F87A2C" w:rsidP="00E168BC">
      <w:pPr>
        <w:spacing w:before="0" w:after="0"/>
        <w:ind w:firstLine="709"/>
        <w:jc w:val="both"/>
        <w:rPr>
          <w:bCs/>
          <w:sz w:val="24"/>
          <w:szCs w:val="24"/>
        </w:rPr>
      </w:pPr>
      <w:hyperlink r:id="rId13" w:history="1">
        <w:r w:rsidR="00E168BC" w:rsidRPr="000E796A">
          <w:rPr>
            <w:rStyle w:val="a5"/>
            <w:bCs/>
            <w:sz w:val="24"/>
            <w:szCs w:val="24"/>
          </w:rPr>
          <w:t>https://www.e-disclosure.ru/portal/files.aspx?id=6070&amp;type=2</w:t>
        </w:r>
      </w:hyperlink>
      <w:r w:rsidR="00E168BC">
        <w:rPr>
          <w:bCs/>
          <w:sz w:val="24"/>
          <w:szCs w:val="24"/>
        </w:rPr>
        <w:t xml:space="preserve">; </w:t>
      </w:r>
      <w:hyperlink r:id="rId14" w:history="1">
        <w:r w:rsidR="00E168BC" w:rsidRPr="000E796A">
          <w:rPr>
            <w:rStyle w:val="a5"/>
            <w:bCs/>
            <w:sz w:val="24"/>
            <w:szCs w:val="24"/>
          </w:rPr>
          <w:t>https://mari-el.tns-e.ru/disclosure/disclosure/godovye-otchety/</w:t>
        </w:r>
      </w:hyperlink>
    </w:p>
    <w:p w:rsidR="00571CED" w:rsidRPr="00571CED" w:rsidRDefault="00E168BC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bCs/>
          <w:sz w:val="24"/>
          <w:szCs w:val="24"/>
        </w:rPr>
        <w:t>Наименование документа, содержащего перечень совершенных эмитентом в отчетном году сделок, в совершении которых имелась заинтересованность:</w:t>
      </w:r>
      <w:r>
        <w:rPr>
          <w:bCs/>
          <w:sz w:val="24"/>
          <w:szCs w:val="24"/>
        </w:rPr>
        <w:t xml:space="preserve"> </w:t>
      </w:r>
      <w:r w:rsidR="00571CED" w:rsidRPr="00571CED">
        <w:rPr>
          <w:b/>
          <w:bCs/>
          <w:i/>
          <w:sz w:val="24"/>
          <w:szCs w:val="24"/>
        </w:rPr>
        <w:t xml:space="preserve">Отчет о совершенных (заключенных) Публичным акционерным обществом «ТНС </w:t>
      </w:r>
      <w:proofErr w:type="spellStart"/>
      <w:r w:rsidR="00571CED" w:rsidRPr="00571CED">
        <w:rPr>
          <w:b/>
          <w:bCs/>
          <w:i/>
          <w:sz w:val="24"/>
          <w:szCs w:val="24"/>
        </w:rPr>
        <w:t>энерго</w:t>
      </w:r>
      <w:proofErr w:type="spellEnd"/>
      <w:r w:rsidR="00571CED" w:rsidRPr="00571CED">
        <w:rPr>
          <w:b/>
          <w:bCs/>
          <w:i/>
          <w:sz w:val="24"/>
          <w:szCs w:val="24"/>
        </w:rPr>
        <w:t xml:space="preserve"> Марий Эл» в 2025 году крупных сделках и сделках, в совершении которых имеется заинтересованност</w:t>
      </w:r>
      <w:r>
        <w:rPr>
          <w:b/>
          <w:bCs/>
          <w:i/>
          <w:sz w:val="24"/>
          <w:szCs w:val="24"/>
        </w:rPr>
        <w:t>ь</w:t>
      </w:r>
      <w:r w:rsidR="00571CED" w:rsidRPr="00571CED">
        <w:rPr>
          <w:b/>
          <w:i/>
          <w:sz w:val="24"/>
          <w:szCs w:val="24"/>
        </w:rPr>
        <w:t>.</w:t>
      </w:r>
    </w:p>
    <w:p w:rsidR="00E168BC" w:rsidRPr="00E168BC" w:rsidRDefault="00E168BC" w:rsidP="00E168BC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E168BC">
        <w:rPr>
          <w:rFonts w:eastAsia="Times New Roman"/>
          <w:sz w:val="24"/>
          <w:szCs w:val="24"/>
        </w:rPr>
        <w:t>Номер документа, содержащего перечень совершенных эмитентом в отчетном году сделок, в совершении которых имелась заинтересованность:</w:t>
      </w:r>
      <w:r w:rsidRPr="00E168BC">
        <w:rPr>
          <w:rFonts w:eastAsia="Times New Roman"/>
          <w:b/>
          <w:bCs/>
          <w:i/>
          <w:iCs/>
          <w:sz w:val="24"/>
          <w:szCs w:val="24"/>
        </w:rPr>
        <w:t xml:space="preserve"> не применимо к данному виду документа.</w:t>
      </w:r>
    </w:p>
    <w:p w:rsidR="00E168BC" w:rsidRPr="00E168BC" w:rsidRDefault="00E168BC" w:rsidP="00E168BC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E168BC">
        <w:rPr>
          <w:rFonts w:eastAsia="Times New Roman"/>
          <w:sz w:val="24"/>
          <w:szCs w:val="24"/>
        </w:rPr>
        <w:t>Дата документа, содержащего перечень совершенных эмитентом в отчетном году сделок, в совершении которых имелась заинтересованность:</w:t>
      </w:r>
      <w:r w:rsidRPr="00E168BC">
        <w:rPr>
          <w:rFonts w:eastAsia="Times New Roman"/>
          <w:b/>
          <w:bCs/>
          <w:i/>
          <w:iCs/>
          <w:sz w:val="24"/>
          <w:szCs w:val="24"/>
        </w:rPr>
        <w:t xml:space="preserve"> не применимо к данному виду документа.</w:t>
      </w:r>
    </w:p>
    <w:p w:rsidR="00E168BC" w:rsidRPr="00E168BC" w:rsidRDefault="00E168BC" w:rsidP="00E168BC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E168BC">
        <w:rPr>
          <w:rFonts w:eastAsia="Times New Roman"/>
          <w:sz w:val="24"/>
          <w:szCs w:val="24"/>
        </w:rPr>
        <w:t>Отчетный период документа, содержащего перечень совершенных эмитентом в отчетном году сделок, в совершении которых имелась заинтересованность:</w:t>
      </w:r>
      <w:r w:rsidRPr="00E168BC">
        <w:rPr>
          <w:rFonts w:eastAsia="Times New Roman"/>
          <w:b/>
          <w:bCs/>
          <w:i/>
          <w:iCs/>
          <w:sz w:val="24"/>
          <w:szCs w:val="24"/>
        </w:rPr>
        <w:t xml:space="preserve"> 2025 год.</w:t>
      </w:r>
    </w:p>
    <w:p w:rsidR="009B44D5" w:rsidRDefault="009B44D5" w:rsidP="00571CED">
      <w:pPr>
        <w:ind w:left="400" w:firstLine="709"/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56" w:name="_Toc229494103"/>
      <w:r w:rsidRPr="00245F0F">
        <w:rPr>
          <w:sz w:val="24"/>
          <w:szCs w:val="24"/>
        </w:rPr>
        <w:t>3.5. Крупные сделки эмитента</w:t>
      </w:r>
      <w:bookmarkEnd w:id="56"/>
    </w:p>
    <w:p w:rsidR="006E2325" w:rsidRPr="00245F0F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sz w:val="24"/>
          <w:szCs w:val="24"/>
        </w:rPr>
        <w:t xml:space="preserve">Перечень совершенных эмитентом в отчетном году сделок, признаваемых в соответствии с Федеральным законом </w:t>
      </w:r>
      <w:r w:rsidR="00BD16D7">
        <w:rPr>
          <w:sz w:val="24"/>
          <w:szCs w:val="24"/>
        </w:rPr>
        <w:t>«</w:t>
      </w:r>
      <w:r w:rsidRPr="00245F0F">
        <w:rPr>
          <w:sz w:val="24"/>
          <w:szCs w:val="24"/>
        </w:rPr>
        <w:t>Об акционерных обществах</w:t>
      </w:r>
      <w:r w:rsidR="00BD16D7">
        <w:rPr>
          <w:sz w:val="24"/>
          <w:szCs w:val="24"/>
        </w:rPr>
        <w:t>»</w:t>
      </w:r>
      <w:r w:rsidRPr="00245F0F">
        <w:rPr>
          <w:sz w:val="24"/>
          <w:szCs w:val="24"/>
        </w:rPr>
        <w:t xml:space="preserve"> крупными сделками</w:t>
      </w:r>
      <w:r w:rsidR="009E67C1">
        <w:rPr>
          <w:sz w:val="24"/>
          <w:szCs w:val="24"/>
        </w:rPr>
        <w:t>.</w:t>
      </w:r>
    </w:p>
    <w:p w:rsidR="006E2325" w:rsidRDefault="006E2325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Указанных сделок не совершалось</w:t>
      </w:r>
      <w:r w:rsidR="00245F0F">
        <w:rPr>
          <w:rStyle w:val="Subst"/>
          <w:bCs/>
          <w:iCs/>
          <w:sz w:val="24"/>
          <w:szCs w:val="24"/>
        </w:rPr>
        <w:t>.</w:t>
      </w:r>
    </w:p>
    <w:p w:rsidR="00571CED" w:rsidRDefault="00571CED" w:rsidP="00245F0F">
      <w:pPr>
        <w:spacing w:before="0" w:after="0"/>
        <w:ind w:firstLine="567"/>
        <w:jc w:val="both"/>
        <w:rPr>
          <w:rStyle w:val="Subst"/>
          <w:bCs/>
          <w:iCs/>
          <w:sz w:val="24"/>
          <w:szCs w:val="24"/>
        </w:rPr>
      </w:pPr>
    </w:p>
    <w:p w:rsidR="006E2325" w:rsidRPr="00E470DE" w:rsidRDefault="009E67C1" w:rsidP="00E470DE">
      <w:pPr>
        <w:widowControl/>
        <w:autoSpaceDE/>
        <w:autoSpaceDN/>
        <w:adjustRightInd/>
        <w:spacing w:before="0" w:after="160" w:line="259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="006E2325" w:rsidRPr="00E470DE">
        <w:rPr>
          <w:b/>
          <w:sz w:val="24"/>
          <w:szCs w:val="24"/>
        </w:rPr>
        <w:lastRenderedPageBreak/>
        <w:t>Раздел 4. Дополнительные сведения об эмитенте и о размещенных им ценных бумагах</w:t>
      </w:r>
    </w:p>
    <w:p w:rsidR="009E67C1" w:rsidRPr="009E67C1" w:rsidRDefault="009E67C1" w:rsidP="009E67C1"/>
    <w:p w:rsidR="00E470DE" w:rsidRPr="005F6FA7" w:rsidRDefault="00E470DE" w:rsidP="00E470DE">
      <w:pPr>
        <w:pStyle w:val="2"/>
        <w:spacing w:before="0" w:after="0"/>
        <w:ind w:firstLine="709"/>
        <w:jc w:val="center"/>
        <w:rPr>
          <w:sz w:val="24"/>
          <w:szCs w:val="24"/>
        </w:rPr>
      </w:pPr>
      <w:bookmarkStart w:id="57" w:name="_Toc228347871"/>
      <w:bookmarkStart w:id="58" w:name="_Toc229494104"/>
      <w:r w:rsidRPr="005F6FA7">
        <w:rPr>
          <w:sz w:val="24"/>
          <w:szCs w:val="24"/>
        </w:rPr>
        <w:t>4.1. Подконтрольные эмитенту организации, имеющие для него существенное значение</w:t>
      </w:r>
      <w:bookmarkEnd w:id="57"/>
      <w:bookmarkEnd w:id="58"/>
    </w:p>
    <w:p w:rsidR="00E470DE" w:rsidRDefault="00E470DE" w:rsidP="00E470DE">
      <w:pPr>
        <w:spacing w:before="0" w:after="0"/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</w:p>
    <w:p w:rsidR="00E470DE" w:rsidRPr="006362BC" w:rsidRDefault="00E470DE" w:rsidP="00E470D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362BC">
        <w:rPr>
          <w:rStyle w:val="Subst"/>
          <w:b w:val="0"/>
          <w:bCs/>
          <w:i w:val="0"/>
          <w:iCs/>
          <w:sz w:val="24"/>
          <w:szCs w:val="24"/>
        </w:rPr>
        <w:t>Эмитент не имеет подконтрольных организаций, имеющих для него существенное значение.</w:t>
      </w:r>
    </w:p>
    <w:p w:rsidR="00E470DE" w:rsidRPr="005F6FA7" w:rsidRDefault="00E470DE" w:rsidP="00E470DE">
      <w:pPr>
        <w:ind w:firstLine="709"/>
        <w:jc w:val="both"/>
        <w:rPr>
          <w:sz w:val="24"/>
          <w:szCs w:val="24"/>
        </w:rPr>
      </w:pPr>
      <w:r w:rsidRPr="005F6FA7">
        <w:rPr>
          <w:sz w:val="24"/>
          <w:szCs w:val="24"/>
        </w:rPr>
        <w:t>В период между отчетной датой и датой раскрытия финансовой отчетности (финансовой отчетности, бухгалтерской (финансовой) отчетности) в составе соответствующей информации изменения не происходили</w:t>
      </w:r>
      <w:r>
        <w:rPr>
          <w:sz w:val="24"/>
          <w:szCs w:val="24"/>
        </w:rPr>
        <w:t>.</w:t>
      </w:r>
    </w:p>
    <w:p w:rsidR="00E470DE" w:rsidRDefault="00E470DE" w:rsidP="00E470DE">
      <w:pPr>
        <w:pStyle w:val="2"/>
        <w:spacing w:before="0" w:after="0"/>
        <w:ind w:firstLine="709"/>
        <w:jc w:val="both"/>
        <w:rPr>
          <w:sz w:val="24"/>
          <w:szCs w:val="24"/>
        </w:rPr>
      </w:pPr>
    </w:p>
    <w:p w:rsidR="00E470DE" w:rsidRPr="005F6FA7" w:rsidRDefault="00E470DE" w:rsidP="00E470DE">
      <w:pPr>
        <w:pStyle w:val="2"/>
        <w:spacing w:before="0" w:after="0"/>
        <w:ind w:firstLine="709"/>
        <w:jc w:val="center"/>
        <w:rPr>
          <w:sz w:val="24"/>
          <w:szCs w:val="24"/>
        </w:rPr>
      </w:pPr>
      <w:bookmarkStart w:id="59" w:name="_Toc228347872"/>
      <w:bookmarkStart w:id="60" w:name="_Toc229494105"/>
      <w:r w:rsidRPr="005F6FA7">
        <w:rPr>
          <w:sz w:val="24"/>
          <w:szCs w:val="24"/>
        </w:rPr>
        <w:t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  <w:bookmarkEnd w:id="59"/>
      <w:bookmarkEnd w:id="60"/>
    </w:p>
    <w:p w:rsidR="00E470DE" w:rsidRDefault="00E470DE" w:rsidP="00E470DE">
      <w:pPr>
        <w:spacing w:before="0" w:after="0"/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</w:p>
    <w:p w:rsidR="00E470DE" w:rsidRPr="006362BC" w:rsidRDefault="00E470DE" w:rsidP="00E470DE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6362BC">
        <w:rPr>
          <w:rStyle w:val="Subst"/>
          <w:b w:val="0"/>
          <w:bCs/>
          <w:i w:val="0"/>
          <w:iCs/>
          <w:sz w:val="24"/>
          <w:szCs w:val="24"/>
        </w:rPr>
        <w:t>У эмитента отсутствуют в обращении облигации, в том числе размещенные в рамках программы облигаций, которые бы идентифицировались эмитентом как «зеленые облигации» и (или) «социальные облигации», и (или) «облигации устойчивого развития», и (или) «адаптационные облигации».</w:t>
      </w:r>
    </w:p>
    <w:p w:rsidR="00E470DE" w:rsidRDefault="00E470DE" w:rsidP="00E470DE">
      <w:pPr>
        <w:pStyle w:val="2"/>
        <w:spacing w:before="0" w:after="0"/>
        <w:ind w:firstLine="709"/>
        <w:jc w:val="both"/>
        <w:rPr>
          <w:sz w:val="24"/>
          <w:szCs w:val="24"/>
        </w:rPr>
      </w:pPr>
    </w:p>
    <w:p w:rsidR="00E470DE" w:rsidRPr="005F6FA7" w:rsidRDefault="00E470DE" w:rsidP="00E470DE">
      <w:pPr>
        <w:pStyle w:val="2"/>
        <w:spacing w:before="0" w:after="0"/>
        <w:ind w:firstLine="709"/>
        <w:jc w:val="center"/>
        <w:rPr>
          <w:sz w:val="24"/>
          <w:szCs w:val="24"/>
        </w:rPr>
      </w:pPr>
      <w:bookmarkStart w:id="61" w:name="_Toc228347873"/>
      <w:bookmarkStart w:id="62" w:name="_Toc229494106"/>
      <w:r w:rsidRPr="005F6FA7">
        <w:rPr>
          <w:sz w:val="24"/>
          <w:szCs w:val="24"/>
        </w:rPr>
        <w:t>4.2.1. Информация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</w:t>
      </w:r>
      <w:bookmarkEnd w:id="61"/>
      <w:bookmarkEnd w:id="62"/>
    </w:p>
    <w:p w:rsidR="00E470DE" w:rsidRDefault="00E470DE" w:rsidP="00E470DE">
      <w:pPr>
        <w:ind w:firstLine="709"/>
        <w:jc w:val="both"/>
        <w:rPr>
          <w:sz w:val="24"/>
          <w:szCs w:val="24"/>
        </w:rPr>
      </w:pPr>
    </w:p>
    <w:p w:rsidR="00E470DE" w:rsidRPr="005F6FA7" w:rsidRDefault="00E470DE" w:rsidP="00E470DE">
      <w:pPr>
        <w:ind w:firstLine="709"/>
        <w:jc w:val="both"/>
        <w:rPr>
          <w:sz w:val="24"/>
          <w:szCs w:val="24"/>
        </w:rPr>
      </w:pPr>
      <w:r w:rsidRPr="005F6FA7">
        <w:rPr>
          <w:sz w:val="24"/>
          <w:szCs w:val="24"/>
        </w:rPr>
        <w:t>Информация не приводится, т.к. у эмитента отсутствуют в обращении облигации, в том числе размещ</w:t>
      </w:r>
      <w:r>
        <w:rPr>
          <w:sz w:val="24"/>
          <w:szCs w:val="24"/>
        </w:rPr>
        <w:t>е</w:t>
      </w:r>
      <w:r w:rsidRPr="005F6FA7">
        <w:rPr>
          <w:sz w:val="24"/>
          <w:szCs w:val="24"/>
        </w:rPr>
        <w:t xml:space="preserve">нные в рамках программы облигаций, которые бы идентифицировались обществом как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зеленые облигации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социальные облигации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,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облигации устойчивого развития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,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адаптационные облигации</w:t>
      </w:r>
      <w:r>
        <w:rPr>
          <w:sz w:val="24"/>
          <w:szCs w:val="24"/>
        </w:rPr>
        <w:t>».</w:t>
      </w:r>
    </w:p>
    <w:p w:rsidR="00E470DE" w:rsidRPr="005F6FA7" w:rsidRDefault="00E470DE" w:rsidP="00E470DE">
      <w:pPr>
        <w:pStyle w:val="2"/>
        <w:ind w:firstLine="709"/>
        <w:jc w:val="center"/>
        <w:rPr>
          <w:sz w:val="24"/>
          <w:szCs w:val="24"/>
        </w:rPr>
      </w:pPr>
      <w:bookmarkStart w:id="63" w:name="_Toc228347874"/>
      <w:bookmarkStart w:id="64" w:name="_Toc229494107"/>
      <w:r w:rsidRPr="005F6FA7">
        <w:rPr>
          <w:sz w:val="24"/>
          <w:szCs w:val="24"/>
        </w:rPr>
        <w:t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</w:t>
      </w:r>
      <w:bookmarkEnd w:id="63"/>
      <w:bookmarkEnd w:id="64"/>
    </w:p>
    <w:p w:rsidR="00E470DE" w:rsidRDefault="00E470DE" w:rsidP="00E470DE">
      <w:pPr>
        <w:ind w:firstLine="709"/>
        <w:jc w:val="both"/>
        <w:rPr>
          <w:sz w:val="24"/>
          <w:szCs w:val="24"/>
        </w:rPr>
      </w:pPr>
    </w:p>
    <w:p w:rsidR="00E470DE" w:rsidRPr="005F6FA7" w:rsidRDefault="00E470DE" w:rsidP="00E470DE">
      <w:pPr>
        <w:ind w:firstLine="709"/>
        <w:jc w:val="both"/>
        <w:rPr>
          <w:sz w:val="24"/>
          <w:szCs w:val="24"/>
        </w:rPr>
      </w:pPr>
      <w:r w:rsidRPr="005F6FA7">
        <w:rPr>
          <w:sz w:val="24"/>
          <w:szCs w:val="24"/>
        </w:rPr>
        <w:t>Информация не приводится, т.к. у эмитента отсутствуют в обращении облигации, в том числе размещ</w:t>
      </w:r>
      <w:r>
        <w:rPr>
          <w:sz w:val="24"/>
          <w:szCs w:val="24"/>
        </w:rPr>
        <w:t>е</w:t>
      </w:r>
      <w:r w:rsidRPr="005F6FA7">
        <w:rPr>
          <w:sz w:val="24"/>
          <w:szCs w:val="24"/>
        </w:rPr>
        <w:t xml:space="preserve">нные в рамках программы облигаций, которые бы идентифицировались обществом как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зеленые облигации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социальные облигации</w:t>
      </w:r>
      <w:r>
        <w:rPr>
          <w:sz w:val="24"/>
          <w:szCs w:val="24"/>
        </w:rPr>
        <w:t>», и (или) «</w:t>
      </w:r>
      <w:r w:rsidRPr="005F6FA7">
        <w:rPr>
          <w:sz w:val="24"/>
          <w:szCs w:val="24"/>
        </w:rPr>
        <w:t>облигации устойчивого развития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,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адаптационные облигации</w:t>
      </w:r>
      <w:r>
        <w:rPr>
          <w:sz w:val="24"/>
          <w:szCs w:val="24"/>
        </w:rPr>
        <w:t>».</w:t>
      </w:r>
    </w:p>
    <w:p w:rsidR="00E470DE" w:rsidRPr="005F6FA7" w:rsidRDefault="00E470DE" w:rsidP="00E470DE">
      <w:pPr>
        <w:pStyle w:val="2"/>
        <w:ind w:firstLine="709"/>
        <w:jc w:val="center"/>
        <w:rPr>
          <w:sz w:val="24"/>
          <w:szCs w:val="24"/>
        </w:rPr>
      </w:pPr>
      <w:bookmarkStart w:id="65" w:name="_Toc228347875"/>
      <w:bookmarkStart w:id="66" w:name="_Toc229494108"/>
      <w:r w:rsidRPr="005F6FA7">
        <w:rPr>
          <w:sz w:val="24"/>
          <w:szCs w:val="24"/>
        </w:rPr>
        <w:t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</w:t>
      </w:r>
      <w:bookmarkEnd w:id="65"/>
      <w:bookmarkEnd w:id="66"/>
    </w:p>
    <w:p w:rsidR="00E470DE" w:rsidRDefault="00E470DE" w:rsidP="00E470DE">
      <w:pPr>
        <w:ind w:firstLine="709"/>
        <w:jc w:val="both"/>
        <w:rPr>
          <w:sz w:val="24"/>
          <w:szCs w:val="24"/>
        </w:rPr>
      </w:pPr>
    </w:p>
    <w:p w:rsidR="00E470DE" w:rsidRPr="005F6FA7" w:rsidRDefault="00E470DE" w:rsidP="00E470DE">
      <w:pPr>
        <w:ind w:firstLine="709"/>
        <w:jc w:val="both"/>
        <w:rPr>
          <w:sz w:val="24"/>
          <w:szCs w:val="24"/>
        </w:rPr>
      </w:pPr>
      <w:r w:rsidRPr="005F6FA7">
        <w:rPr>
          <w:sz w:val="24"/>
          <w:szCs w:val="24"/>
        </w:rPr>
        <w:t>Информация не приводится, т.к. у эмитента отсутствуют в обращении облигации, в том числе размещ</w:t>
      </w:r>
      <w:r>
        <w:rPr>
          <w:sz w:val="24"/>
          <w:szCs w:val="24"/>
        </w:rPr>
        <w:t>е</w:t>
      </w:r>
      <w:r w:rsidRPr="005F6FA7">
        <w:rPr>
          <w:sz w:val="24"/>
          <w:szCs w:val="24"/>
        </w:rPr>
        <w:t xml:space="preserve">нные в рамках программы облигаций, которые бы идентифицировались обществом как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зеленые облигации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социальные облигации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,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>облигации устойчивого развития</w:t>
      </w:r>
      <w:r>
        <w:rPr>
          <w:sz w:val="24"/>
          <w:szCs w:val="24"/>
        </w:rPr>
        <w:t>»</w:t>
      </w:r>
      <w:r w:rsidRPr="005F6FA7">
        <w:rPr>
          <w:sz w:val="24"/>
          <w:szCs w:val="24"/>
        </w:rPr>
        <w:t xml:space="preserve">, и (или) </w:t>
      </w:r>
      <w:r>
        <w:rPr>
          <w:sz w:val="24"/>
          <w:szCs w:val="24"/>
        </w:rPr>
        <w:t>«</w:t>
      </w:r>
      <w:r w:rsidRPr="005F6FA7">
        <w:rPr>
          <w:sz w:val="24"/>
          <w:szCs w:val="24"/>
        </w:rPr>
        <w:t xml:space="preserve">адаптационные </w:t>
      </w:r>
      <w:r w:rsidRPr="005F6FA7">
        <w:rPr>
          <w:sz w:val="24"/>
          <w:szCs w:val="24"/>
        </w:rPr>
        <w:lastRenderedPageBreak/>
        <w:t>облигации</w:t>
      </w:r>
      <w:r>
        <w:rPr>
          <w:sz w:val="24"/>
          <w:szCs w:val="24"/>
        </w:rPr>
        <w:t>».</w:t>
      </w:r>
    </w:p>
    <w:p w:rsidR="00E470DE" w:rsidRPr="005F6FA7" w:rsidRDefault="00E470DE" w:rsidP="00E470DE">
      <w:pPr>
        <w:pStyle w:val="2"/>
        <w:ind w:firstLine="709"/>
        <w:jc w:val="center"/>
        <w:rPr>
          <w:sz w:val="24"/>
          <w:szCs w:val="24"/>
        </w:rPr>
      </w:pPr>
      <w:bookmarkStart w:id="67" w:name="_Toc228347876"/>
      <w:bookmarkStart w:id="68" w:name="_Toc229494109"/>
      <w:r w:rsidRPr="005F6FA7">
        <w:rPr>
          <w:sz w:val="24"/>
          <w:szCs w:val="24"/>
        </w:rPr>
        <w:t>4.2(1). Дополнительные сведения, раскрываемые эмитентами инфраструктурных облигаций</w:t>
      </w:r>
      <w:bookmarkEnd w:id="67"/>
      <w:bookmarkEnd w:id="68"/>
    </w:p>
    <w:p w:rsidR="00E470DE" w:rsidRPr="00E34C7A" w:rsidRDefault="00E470DE" w:rsidP="00E470DE">
      <w:pPr>
        <w:ind w:firstLine="709"/>
        <w:jc w:val="both"/>
        <w:rPr>
          <w:b/>
          <w:i/>
          <w:sz w:val="24"/>
          <w:szCs w:val="24"/>
        </w:rPr>
      </w:pPr>
      <w:r w:rsidRPr="00E34C7A">
        <w:rPr>
          <w:rStyle w:val="Subst"/>
          <w:b w:val="0"/>
          <w:bCs/>
          <w:i w:val="0"/>
          <w:iCs/>
          <w:sz w:val="24"/>
          <w:szCs w:val="24"/>
        </w:rPr>
        <w:t>У эмитента отсутствуют в обращении инфраструктурные облигации.</w:t>
      </w:r>
    </w:p>
    <w:p w:rsidR="00E470DE" w:rsidRPr="005F6FA7" w:rsidRDefault="00E470DE" w:rsidP="00E470DE">
      <w:pPr>
        <w:pStyle w:val="2"/>
        <w:ind w:firstLine="709"/>
        <w:jc w:val="center"/>
        <w:rPr>
          <w:sz w:val="24"/>
          <w:szCs w:val="24"/>
        </w:rPr>
      </w:pPr>
      <w:bookmarkStart w:id="69" w:name="_Toc228347877"/>
      <w:bookmarkStart w:id="70" w:name="_Toc229494110"/>
      <w:r w:rsidRPr="005F6FA7">
        <w:rPr>
          <w:sz w:val="24"/>
          <w:szCs w:val="24"/>
        </w:rPr>
        <w:t>4.2(2). Дополнительные сведения, раскрываемые эмитентами облигаций, связанных с целями устойчивого развития</w:t>
      </w:r>
      <w:bookmarkEnd w:id="69"/>
      <w:bookmarkEnd w:id="70"/>
    </w:p>
    <w:p w:rsidR="00E470DE" w:rsidRDefault="00E470DE" w:rsidP="00E470DE">
      <w:pPr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</w:p>
    <w:p w:rsidR="00E470DE" w:rsidRPr="00E34C7A" w:rsidRDefault="00E470DE" w:rsidP="00E470DE">
      <w:pPr>
        <w:ind w:firstLine="709"/>
        <w:jc w:val="both"/>
        <w:rPr>
          <w:b/>
          <w:i/>
          <w:sz w:val="24"/>
          <w:szCs w:val="24"/>
        </w:rPr>
      </w:pPr>
      <w:r w:rsidRPr="00E34C7A">
        <w:rPr>
          <w:rStyle w:val="Subst"/>
          <w:b w:val="0"/>
          <w:bCs/>
          <w:i w:val="0"/>
          <w:iCs/>
          <w:sz w:val="24"/>
          <w:szCs w:val="24"/>
        </w:rPr>
        <w:t>У эмитента отсутствуют в обращении облигации, связанные с целями устойчивого развития.</w:t>
      </w:r>
    </w:p>
    <w:p w:rsidR="00E470DE" w:rsidRDefault="00E470DE" w:rsidP="00E470DE">
      <w:pPr>
        <w:pStyle w:val="2"/>
        <w:spacing w:before="0" w:after="0"/>
        <w:ind w:left="142" w:firstLine="709"/>
        <w:jc w:val="both"/>
        <w:rPr>
          <w:sz w:val="24"/>
          <w:szCs w:val="24"/>
        </w:rPr>
      </w:pPr>
    </w:p>
    <w:p w:rsidR="00E470DE" w:rsidRPr="005F6FA7" w:rsidRDefault="00E470DE" w:rsidP="00E470DE">
      <w:pPr>
        <w:pStyle w:val="2"/>
        <w:spacing w:before="0" w:after="0"/>
        <w:ind w:left="142" w:firstLine="709"/>
        <w:jc w:val="center"/>
        <w:rPr>
          <w:sz w:val="24"/>
          <w:szCs w:val="24"/>
        </w:rPr>
      </w:pPr>
      <w:bookmarkStart w:id="71" w:name="_Toc228347878"/>
      <w:bookmarkStart w:id="72" w:name="_Toc229494111"/>
      <w:r w:rsidRPr="005F6FA7">
        <w:rPr>
          <w:sz w:val="24"/>
          <w:szCs w:val="24"/>
        </w:rPr>
        <w:t>4.2(3). Дополнительные сведения, раскрываемые эмитентами облигаций климатического перехода</w:t>
      </w:r>
      <w:bookmarkEnd w:id="71"/>
      <w:bookmarkEnd w:id="72"/>
    </w:p>
    <w:p w:rsidR="00E470DE" w:rsidRDefault="00E470DE" w:rsidP="00E470DE">
      <w:pPr>
        <w:spacing w:before="0" w:after="0"/>
        <w:ind w:left="142"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</w:p>
    <w:p w:rsidR="00E470DE" w:rsidRPr="00E34C7A" w:rsidRDefault="00E470DE" w:rsidP="00E470DE">
      <w:pPr>
        <w:spacing w:before="0" w:after="0"/>
        <w:ind w:left="142" w:firstLine="709"/>
        <w:jc w:val="both"/>
        <w:rPr>
          <w:b/>
          <w:i/>
          <w:sz w:val="24"/>
          <w:szCs w:val="24"/>
        </w:rPr>
      </w:pPr>
      <w:r w:rsidRPr="00E34C7A">
        <w:rPr>
          <w:rStyle w:val="Subst"/>
          <w:b w:val="0"/>
          <w:bCs/>
          <w:i w:val="0"/>
          <w:iCs/>
          <w:sz w:val="24"/>
          <w:szCs w:val="24"/>
        </w:rPr>
        <w:t>У эмитента отсутствуют в обращении облигации климатического перехода.</w:t>
      </w:r>
    </w:p>
    <w:p w:rsidR="00245F0F" w:rsidRPr="00245F0F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E470DE" w:rsidRPr="00E86C72" w:rsidRDefault="00E470DE" w:rsidP="00E470DE">
      <w:pPr>
        <w:pStyle w:val="2"/>
        <w:spacing w:before="0" w:after="0"/>
        <w:ind w:left="142" w:firstLine="709"/>
        <w:jc w:val="center"/>
        <w:rPr>
          <w:sz w:val="24"/>
          <w:szCs w:val="24"/>
        </w:rPr>
      </w:pPr>
      <w:bookmarkStart w:id="73" w:name="_Toc228347879"/>
      <w:bookmarkStart w:id="74" w:name="_Toc229494112"/>
      <w:r w:rsidRPr="00E86C72">
        <w:rPr>
          <w:sz w:val="24"/>
          <w:szCs w:val="24"/>
        </w:rPr>
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bookmarkEnd w:id="73"/>
      <w:bookmarkEnd w:id="74"/>
    </w:p>
    <w:p w:rsidR="00E470DE" w:rsidRDefault="00E470DE" w:rsidP="00E470DE">
      <w:pPr>
        <w:spacing w:before="0" w:after="0"/>
        <w:ind w:left="142" w:firstLine="709"/>
        <w:jc w:val="both"/>
        <w:rPr>
          <w:sz w:val="24"/>
          <w:szCs w:val="24"/>
        </w:rPr>
      </w:pPr>
    </w:p>
    <w:p w:rsidR="00E470DE" w:rsidRPr="00E86C72" w:rsidRDefault="00E470DE" w:rsidP="00E470DE">
      <w:pPr>
        <w:spacing w:before="0" w:after="0"/>
        <w:ind w:left="142" w:firstLine="709"/>
        <w:jc w:val="both"/>
        <w:rPr>
          <w:sz w:val="24"/>
          <w:szCs w:val="24"/>
        </w:rPr>
      </w:pPr>
      <w:r w:rsidRPr="00E86C72">
        <w:rPr>
          <w:sz w:val="24"/>
          <w:szCs w:val="24"/>
        </w:rPr>
        <w:t>В обращении нет облигаций эмитента, в отношении которых зарегистрирован проспект или размещенные путем открытой подписки, в отношении которых предоставлено обеспечение.</w:t>
      </w:r>
    </w:p>
    <w:p w:rsidR="009E67C1" w:rsidRDefault="009E67C1" w:rsidP="00571CED">
      <w:pPr>
        <w:ind w:left="200" w:firstLine="709"/>
      </w:pPr>
    </w:p>
    <w:p w:rsidR="006E2325" w:rsidRPr="009E67C1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75" w:name="_Toc229494113"/>
      <w:r w:rsidRPr="009E67C1">
        <w:rPr>
          <w:sz w:val="24"/>
          <w:szCs w:val="24"/>
        </w:rPr>
        <w:t>4.4. Сведения об объявленных и выплаченных дивидендах по акциям эмитента</w:t>
      </w:r>
      <w:bookmarkEnd w:id="75"/>
    </w:p>
    <w:p w:rsidR="006E2325" w:rsidRPr="009E67C1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Информация указывается в отношении дивидендов, решение о выплате (объявлении) которых принято в течение трех последних завершенных отчетных лет либо в течение всего срока с даты государственной регистрации эмитента, если эмитент осуществляет свою деятельность менее трех лет.</w:t>
      </w:r>
    </w:p>
    <w:p w:rsidR="009E67C1" w:rsidRPr="0004535A" w:rsidRDefault="009E67C1" w:rsidP="009E67C1">
      <w:pPr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2022 г.,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25B86">
              <w:rPr>
                <w:b/>
                <w:sz w:val="24"/>
                <w:szCs w:val="24"/>
              </w:rPr>
              <w:t>полный год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обыкновенные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I. Сведения об объявленных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расчете на одну акцию,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0,48849334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59 521 828,87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Доля объявленных дивидендов в чистой прибыли отчетного периода, за который (по результатам которого) выплачиваются </w:t>
            </w:r>
            <w:r w:rsidRPr="0004535A">
              <w:rPr>
                <w:sz w:val="24"/>
                <w:szCs w:val="24"/>
              </w:rPr>
              <w:lastRenderedPageBreak/>
              <w:t>(выплачивались) объявленные дивиденды: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9,01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бухгалтерской (финансовой) отчетности,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12,69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чистая прибыль отчетного периода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Общее собрание акционеров        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Эл», дата принятия решения - 11.05.2023, Протокол от 12.05.2023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№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31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22.05.2023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Срок (дата) выплаты объявленных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12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срок выплаты дивидендов номинальному держателю и являющемуся профессиональным участником рынка ценных бумаг доверительному управляющему - не позднее 10 рабочих дней – не позднее 05.06.2023, другим зарегистрированным в реестре акционерам - не позднее 25 рабочих дней с даты составления списка лиц, имеющих право на получение дивидендов – не позднее 26.06.2023.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13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II. Сведения о выплаченных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58</w:t>
            </w:r>
            <w:r w:rsidR="00660EB4">
              <w:rPr>
                <w:sz w:val="24"/>
                <w:szCs w:val="24"/>
              </w:rPr>
              <w:t> 876 423,52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60EB4">
              <w:rPr>
                <w:sz w:val="24"/>
                <w:szCs w:val="24"/>
              </w:rPr>
              <w:t>98,9</w:t>
            </w:r>
            <w:r w:rsidR="00660EB4" w:rsidRPr="00660EB4">
              <w:rPr>
                <w:sz w:val="24"/>
                <w:szCs w:val="24"/>
              </w:rPr>
              <w:t>2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</w:tbl>
    <w:p w:rsidR="009E67C1" w:rsidRDefault="009E67C1" w:rsidP="009E67C1">
      <w:pPr>
        <w:rPr>
          <w:sz w:val="24"/>
          <w:szCs w:val="24"/>
        </w:rPr>
      </w:pPr>
    </w:p>
    <w:p w:rsidR="0098340A" w:rsidRDefault="0098340A" w:rsidP="009E67C1">
      <w:pPr>
        <w:rPr>
          <w:sz w:val="24"/>
          <w:szCs w:val="24"/>
        </w:rPr>
      </w:pPr>
    </w:p>
    <w:p w:rsidR="0098340A" w:rsidRDefault="0098340A" w:rsidP="009E67C1">
      <w:pPr>
        <w:rPr>
          <w:sz w:val="24"/>
          <w:szCs w:val="24"/>
        </w:rPr>
      </w:pPr>
    </w:p>
    <w:p w:rsidR="0098340A" w:rsidRPr="0004535A" w:rsidRDefault="0098340A" w:rsidP="009E67C1">
      <w:pPr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2022 г.,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25B86">
              <w:rPr>
                <w:b/>
                <w:sz w:val="24"/>
                <w:szCs w:val="24"/>
              </w:rPr>
              <w:t>полный год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привилегированные, тип 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I. Сведения об объявленных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расчете на одну акцию,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3,79997512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40 478 170,89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6,13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бухгалтерской (финансовой) отчетности,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8,63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чистая прибыль отчетного периода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Общее собрание акционеров         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Эл», дата принятия решения - 11.05.2023, Протокол от 12.05.2023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№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31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22.05.2023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Срок (дата) выплаты объявленных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срок выплаты дивидендов номинальному держателю и являющемуся профессиональным участником рынка ценных бумаг доверительному управляющему - не позднее 10 рабочих дней – не позднее 05.06.2023, другим </w:t>
            </w:r>
            <w:r w:rsidRPr="0004535A">
              <w:rPr>
                <w:sz w:val="24"/>
                <w:szCs w:val="24"/>
              </w:rPr>
              <w:lastRenderedPageBreak/>
              <w:t>зарегистрированным в реестре акционерам - не позднее 25 рабочих дней с даты составления списка лиц, имеющих право на получение дивидендов – не позднее 26.06.2023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13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II. Сведения о выплаченных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38</w:t>
            </w:r>
            <w:r w:rsidR="00660EB4">
              <w:rPr>
                <w:sz w:val="24"/>
                <w:szCs w:val="24"/>
              </w:rPr>
              <w:t> 096 413,03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660EB4" w:rsidP="00034F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94,12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Причины исполнения обязанности не в полном объеме: отсутствие/недостаточность в реестре владельцев ценных бумаг данных о реквизитах банковских счетов, а также данных для осуществления выплаты почтовым переводом (сведения о почтовом адресе)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</w:tbl>
    <w:p w:rsidR="009E67C1" w:rsidRPr="0004535A" w:rsidRDefault="009E67C1" w:rsidP="009E67C1">
      <w:pPr>
        <w:pStyle w:val="ThinDelim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571CE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2023 г., полный год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обыкновенные</w:t>
            </w:r>
          </w:p>
        </w:tc>
      </w:tr>
      <w:tr w:rsidR="009E67C1" w:rsidRPr="0004535A" w:rsidTr="00BD16D7">
        <w:tc>
          <w:tcPr>
            <w:tcW w:w="9049" w:type="dxa"/>
            <w:gridSpan w:val="3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26.04.2024 решением годового Общего собрания акционеров Эмитента (Протокол от 27.04.202</w:t>
            </w:r>
            <w:r w:rsidR="009B44D5">
              <w:rPr>
                <w:sz w:val="24"/>
                <w:szCs w:val="24"/>
              </w:rPr>
              <w:t>4</w:t>
            </w:r>
            <w:r w:rsidRPr="0004535A">
              <w:rPr>
                <w:sz w:val="24"/>
                <w:szCs w:val="24"/>
              </w:rPr>
              <w:t xml:space="preserve"> № 32) принято решение не выплачивать дивиденды по результатам 2023 года по обыкновенным акциям Общества.</w:t>
            </w:r>
          </w:p>
        </w:tc>
      </w:tr>
    </w:tbl>
    <w:p w:rsidR="009E67C1" w:rsidRPr="0004535A" w:rsidRDefault="009E67C1" w:rsidP="009E67C1">
      <w:pPr>
        <w:pStyle w:val="ThinDelim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2023 г.,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25B86">
              <w:rPr>
                <w:b/>
                <w:sz w:val="24"/>
                <w:szCs w:val="24"/>
              </w:rPr>
              <w:t>полный год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привилегированные, тип А</w:t>
            </w:r>
          </w:p>
        </w:tc>
      </w:tr>
      <w:tr w:rsidR="009E67C1" w:rsidRPr="0004535A" w:rsidTr="00BD16D7">
        <w:tc>
          <w:tcPr>
            <w:tcW w:w="9049" w:type="dxa"/>
            <w:gridSpan w:val="3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26.04.2024 решением годового Общего собрания акционеров Эмитента (Протокол от 27.04.202</w:t>
            </w:r>
            <w:r w:rsidR="009B44D5">
              <w:rPr>
                <w:sz w:val="24"/>
                <w:szCs w:val="24"/>
              </w:rPr>
              <w:t>4</w:t>
            </w:r>
            <w:r w:rsidRPr="0004535A">
              <w:rPr>
                <w:sz w:val="24"/>
                <w:szCs w:val="24"/>
              </w:rPr>
              <w:t xml:space="preserve"> № 32) принято решение не выплачивать дивиденды по результатам 2023 года по привилегированным акциям Общества.</w:t>
            </w:r>
          </w:p>
        </w:tc>
      </w:tr>
    </w:tbl>
    <w:p w:rsidR="009E67C1" w:rsidRPr="0004535A" w:rsidRDefault="009E67C1" w:rsidP="009E67C1">
      <w:pPr>
        <w:pStyle w:val="ThinDelim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2024 г.,</w:t>
            </w:r>
            <w:r w:rsidR="00571CED">
              <w:rPr>
                <w:b/>
                <w:sz w:val="24"/>
                <w:szCs w:val="24"/>
              </w:rPr>
              <w:t xml:space="preserve"> </w:t>
            </w:r>
            <w:r w:rsidRPr="00525B86">
              <w:rPr>
                <w:b/>
                <w:sz w:val="24"/>
                <w:szCs w:val="24"/>
              </w:rPr>
              <w:t>6 мес.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обыкновенные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I. Сведения об объявленных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расчете на одну акцию,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1,5849056604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193 117 236,00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23,37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бухгалтерской (финансовой) отчетности,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23,24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чистая прибыль по результатам полугодия 2024 года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Общее собрание акционеров         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Эл», дата принятия решения - 20.09.2024, Протокол от 23.09.2024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№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33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01.10.2024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Срок (дата) выплаты объявленных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срок выплаты дивидендов номинальным держателям, которые зарегистрированы в реестре акционеров, не должен превышать 10 рабочих дней с даты, на которую определяются лица, </w:t>
            </w:r>
            <w:r w:rsidRPr="0004535A">
              <w:rPr>
                <w:sz w:val="24"/>
                <w:szCs w:val="24"/>
              </w:rPr>
              <w:lastRenderedPageBreak/>
              <w:t>имеющие право на получение дивидендов – не позднее 15.10.2024, другим зарегистрированным в реестре акционеров лицам - 25 рабочих дней с даты, на которую определяются лица, имеющие право на получение дивидендов – не позднее 05.11.2024.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13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II. Сведения о выплаченных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190</w:t>
            </w:r>
            <w:r w:rsidR="00660EB4">
              <w:rPr>
                <w:sz w:val="24"/>
                <w:szCs w:val="24"/>
              </w:rPr>
              <w:t> 981 226,42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98,89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Причина невыплаты дивидендов юридическим лицам: отсутствие либо недостаточность данных в реестре владельцев ценных бумаг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 о реквизитах банковских счетов. Причина невыплаты дивидендов физическим лицам – отсутствие либо недостаточность в реестре владельцев ценных бумаг </w:t>
            </w:r>
            <w:r>
              <w:rPr>
                <w:sz w:val="24"/>
                <w:szCs w:val="24"/>
              </w:rPr>
              <w:t xml:space="preserve">  </w:t>
            </w:r>
            <w:r w:rsidRPr="0004535A">
              <w:rPr>
                <w:sz w:val="24"/>
                <w:szCs w:val="24"/>
              </w:rPr>
              <w:t xml:space="preserve">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 данных о реквизитах банковского счета в российских банках, а также данных для осуществления выплаты дивидендов почтовым переводом о почтовом адресе (в случае его отсутствия – адресе регистрации), либо сведения о почтовом адресе (в случае его отсутствия – адресе регистрации) в странах, в которые АО «Почта России» временно либо на постоянной основе не доставляет денежные переводы.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Иные сведения о выплаченных дивидендах, </w:t>
            </w:r>
            <w:r w:rsidRPr="0004535A">
              <w:rPr>
                <w:sz w:val="24"/>
                <w:szCs w:val="24"/>
              </w:rPr>
              <w:lastRenderedPageBreak/>
              <w:t>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</w:tbl>
    <w:p w:rsidR="009E67C1" w:rsidRPr="0004535A" w:rsidRDefault="009E67C1" w:rsidP="009E67C1">
      <w:pPr>
        <w:pStyle w:val="ThinDelim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2024 г.,</w:t>
            </w:r>
            <w:r w:rsidR="00571CED">
              <w:rPr>
                <w:b/>
                <w:sz w:val="24"/>
                <w:szCs w:val="24"/>
              </w:rPr>
              <w:t xml:space="preserve"> </w:t>
            </w:r>
            <w:r w:rsidRPr="00525B86">
              <w:rPr>
                <w:b/>
                <w:sz w:val="24"/>
                <w:szCs w:val="24"/>
              </w:rPr>
              <w:t>6 мес.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привилегированные, тип 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I. Сведения об объявленных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расчете на одну акцию,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1,5849056604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16 882 763,84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2,04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бухгалтерской (финансовой) отчетности,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2,03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чистая прибыль по результатам полугодия 2024 года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Общее собрание акционеров        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Эл», дата принятия решения - 20.09.2024, Протокол от 23.09.2024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№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33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01.10.2024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Срок (дата) выплаты объявленных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срок выплаты дивидендов номинальным держателям, которые зарегистрированы в реестре акционеров, не должен превышать 10 рабочих дней с даты, на которую определяются лица, имеющие право на получение дивидендов – не позднее 15.10.2024, другим </w:t>
            </w:r>
            <w:r w:rsidRPr="0004535A">
              <w:rPr>
                <w:sz w:val="24"/>
                <w:szCs w:val="24"/>
              </w:rPr>
              <w:lastRenderedPageBreak/>
              <w:t>зарегистрированным в реестре акционеров лицам - 25 рабочих дней с даты, на которую определяются лица, имеющие право на получение дивидендов – не позднее 05.11.2024.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13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II. Сведения о выплаченных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15 </w:t>
            </w:r>
            <w:r w:rsidR="00571CED">
              <w:rPr>
                <w:sz w:val="24"/>
                <w:szCs w:val="24"/>
              </w:rPr>
              <w:t>768171,29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93,</w:t>
            </w:r>
            <w:r w:rsidR="00571CED">
              <w:rPr>
                <w:sz w:val="24"/>
                <w:szCs w:val="24"/>
              </w:rPr>
              <w:t>40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Причина невыплаты дивидендов юридическим лицам: отсутствие либо недостаточность данных в реестре владельцев ценных бумаг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 о реквизитах банковских счетов. Причина невыплаты дивидендов физическим лицам – отсутствие либо недостаточность в реестре владельцев ценных бумаг </w:t>
            </w:r>
            <w:r>
              <w:rPr>
                <w:sz w:val="24"/>
                <w:szCs w:val="24"/>
              </w:rPr>
              <w:t xml:space="preserve"> </w:t>
            </w:r>
            <w:r w:rsidRPr="0004535A">
              <w:rPr>
                <w:sz w:val="24"/>
                <w:szCs w:val="24"/>
              </w:rPr>
              <w:t xml:space="preserve">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 данных о реквизитах банковского счета в российских банках, а также данных для осуществления выплаты дивидендов почтовым переводом о почтовом адресе (в случае его отсутствия – адресе регистрации), либо сведения о почтовом адресе (в случае его отсутствия – адресе регистрации) в странах, в которые АО «Почта России» временно либо на постоянной основе не доставляет денежные переводы.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</w:tbl>
    <w:p w:rsidR="009E67C1" w:rsidRPr="0004535A" w:rsidRDefault="009E67C1" w:rsidP="009E67C1">
      <w:pPr>
        <w:pStyle w:val="ThinDelim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2024 г.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обыкновенные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I. Сведения об объявленных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расчете на одну акцию,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  <w:lang w:val="en-US"/>
              </w:rPr>
            </w:pPr>
            <w:r w:rsidRPr="0004535A">
              <w:rPr>
                <w:sz w:val="24"/>
                <w:szCs w:val="24"/>
                <w:lang w:val="en-US"/>
              </w:rPr>
              <w:t>3</w:t>
            </w:r>
            <w:r w:rsidRPr="0004535A">
              <w:rPr>
                <w:sz w:val="24"/>
                <w:szCs w:val="24"/>
              </w:rPr>
              <w:t>,</w:t>
            </w:r>
            <w:r w:rsidRPr="0004535A">
              <w:rPr>
                <w:sz w:val="24"/>
                <w:szCs w:val="24"/>
                <w:lang w:val="en-US"/>
              </w:rPr>
              <w:t>28301887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>400 028 56</w:t>
            </w:r>
            <w:r w:rsidR="00571CED" w:rsidRPr="00571CED">
              <w:rPr>
                <w:sz w:val="24"/>
                <w:szCs w:val="24"/>
              </w:rPr>
              <w:t>0</w:t>
            </w:r>
            <w:r w:rsidRPr="00571CED">
              <w:rPr>
                <w:sz w:val="24"/>
                <w:szCs w:val="24"/>
              </w:rPr>
              <w:t>,</w:t>
            </w:r>
            <w:r w:rsidR="00571CED" w:rsidRPr="00571CED">
              <w:rPr>
                <w:sz w:val="24"/>
                <w:szCs w:val="24"/>
              </w:rPr>
              <w:t>47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37,80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бухгалтерской (финансовой) отчетности,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67,79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чистая прибыль по результатам 2024 года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Общее собрание акционеров         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Эл», дата принятия решения - 23.06.2025, Протокол от 24.06.2025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№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35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04.07.2025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Срок (дата) выплаты объявленных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срок выплаты дивидендов номинальным держателям, которые зарегистрированы в реестре акционеров, не должен превышать 10 рабочих дней с даты, на которую определяются лица, имеющие право на получение дивидендов – не позднее 18.07.2025, другим зарегистрированным в реестре акционеров лицам - 25 рабочих дней с даты, на которую определяются лица, </w:t>
            </w:r>
            <w:r w:rsidRPr="0004535A">
              <w:rPr>
                <w:sz w:val="24"/>
                <w:szCs w:val="24"/>
              </w:rPr>
              <w:lastRenderedPageBreak/>
              <w:t>имеющие право на получение дивидендов – не позднее 08.08.2025.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13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II. Сведения о выплаченных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571CED" w:rsidP="00034F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395 587 694,29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571CED" w:rsidP="00034F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 xml:space="preserve">Причины невыплаты </w:t>
            </w:r>
            <w:r w:rsidRPr="00571CED">
              <w:rPr>
                <w:sz w:val="24"/>
                <w:szCs w:val="24"/>
              </w:rPr>
              <w:t>объявленных дивидендов в случае, если объявленные дивиденды не выплачены или выплачены эмитентом</w:t>
            </w:r>
            <w:r w:rsidRPr="00611130">
              <w:rPr>
                <w:sz w:val="24"/>
                <w:szCs w:val="24"/>
              </w:rPr>
              <w:t xml:space="preserve"> не в полном объеме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571CED" w:rsidP="00034F40">
            <w:pPr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 xml:space="preserve">Причина невыплаты дивидендов юридическим лицам: отсутствие либо недостаточность в реестре владельцев ценных бумаг ПАО «ТНС </w:t>
            </w:r>
            <w:proofErr w:type="spellStart"/>
            <w:r w:rsidRPr="00571CED">
              <w:rPr>
                <w:sz w:val="24"/>
                <w:szCs w:val="24"/>
              </w:rPr>
              <w:t>энерго</w:t>
            </w:r>
            <w:proofErr w:type="spellEnd"/>
            <w:r w:rsidRPr="00571CED">
              <w:rPr>
                <w:sz w:val="24"/>
                <w:szCs w:val="24"/>
              </w:rPr>
              <w:t xml:space="preserve"> Марий Эл» данных о реквизитах банковских счетов, необходимых для перечисления дивидендов. Причина невыплаты дивидендов физическим лицам: отсутствие либо недостаточность в реестре владельцев ценных бумаг ПАО «ТНС </w:t>
            </w:r>
            <w:proofErr w:type="spellStart"/>
            <w:r w:rsidRPr="00571CED">
              <w:rPr>
                <w:sz w:val="24"/>
                <w:szCs w:val="24"/>
              </w:rPr>
              <w:t>энерго</w:t>
            </w:r>
            <w:proofErr w:type="spellEnd"/>
            <w:r w:rsidRPr="00571CED">
              <w:rPr>
                <w:sz w:val="24"/>
                <w:szCs w:val="24"/>
              </w:rPr>
              <w:t xml:space="preserve"> Марий Эл» данных о реквизитах банковского счета в российских банках, а также данных для осуществления выплаты дивидендов почтовым переводом о почтовом адресе (в случае его отсутствия – адресе регистрации), либо сведения о почтовом адресе (в случае его отсутствия – адресе регистрации) в странах, в которые АО «Почта России» временно либо на постоянной основе не доставляет денежные переводы.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</w:tbl>
    <w:p w:rsidR="009E67C1" w:rsidRPr="0004535A" w:rsidRDefault="009E67C1" w:rsidP="009E67C1">
      <w:pPr>
        <w:pStyle w:val="ThinDelim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237"/>
      </w:tblGrid>
      <w:tr w:rsidR="009E67C1" w:rsidRPr="0004535A" w:rsidTr="00BD16D7">
        <w:tc>
          <w:tcPr>
            <w:tcW w:w="6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D74C33" w:rsidP="00034F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9E67C1" w:rsidRPr="0004535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1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Отчетный период, за который (по результатам которого) </w:t>
            </w:r>
            <w:r w:rsidRPr="0004535A">
              <w:rPr>
                <w:sz w:val="24"/>
                <w:szCs w:val="24"/>
              </w:rPr>
              <w:lastRenderedPageBreak/>
              <w:t xml:space="preserve">выплачиваются (выплачивались) объявленные дивиденды – </w:t>
            </w:r>
            <w:r w:rsidRPr="00525B86">
              <w:rPr>
                <w:b/>
                <w:sz w:val="24"/>
                <w:szCs w:val="24"/>
              </w:rPr>
              <w:t>2024 г.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Категория (тип) акций: </w:t>
            </w:r>
            <w:r w:rsidRPr="00525B86">
              <w:rPr>
                <w:b/>
                <w:sz w:val="24"/>
                <w:szCs w:val="24"/>
              </w:rPr>
              <w:t>привилегированные, тип 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2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I. Сведения об объявленных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расчете на одну акцию,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  <w:lang w:val="en-US"/>
              </w:rPr>
              <w:t>3</w:t>
            </w:r>
            <w:r w:rsidRPr="0004535A">
              <w:rPr>
                <w:sz w:val="24"/>
                <w:szCs w:val="24"/>
              </w:rPr>
              <w:t>,</w:t>
            </w:r>
            <w:r w:rsidRPr="0004535A">
              <w:rPr>
                <w:sz w:val="24"/>
                <w:szCs w:val="24"/>
                <w:lang w:val="en-US"/>
              </w:rPr>
              <w:t>28301887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34 </w:t>
            </w:r>
            <w:r w:rsidRPr="00571CED">
              <w:rPr>
                <w:sz w:val="24"/>
                <w:szCs w:val="24"/>
              </w:rPr>
              <w:t>971 439,</w:t>
            </w:r>
            <w:r w:rsidR="00571CED" w:rsidRPr="00571CED">
              <w:rPr>
                <w:sz w:val="24"/>
                <w:szCs w:val="24"/>
              </w:rPr>
              <w:t>31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3,30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  по данным бухгалтерской (финансовой) отчетности,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5,93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чистая прибыль по результатам 2024 года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Общее собрание акционеров          ПАО «ТНС </w:t>
            </w:r>
            <w:proofErr w:type="spellStart"/>
            <w:r w:rsidRPr="0004535A">
              <w:rPr>
                <w:sz w:val="24"/>
                <w:szCs w:val="24"/>
              </w:rPr>
              <w:t>энерго</w:t>
            </w:r>
            <w:proofErr w:type="spellEnd"/>
            <w:r w:rsidRPr="0004535A">
              <w:rPr>
                <w:sz w:val="24"/>
                <w:szCs w:val="24"/>
              </w:rPr>
              <w:t xml:space="preserve"> Марий Эл», дата принятия решения - 23.06.2025, Протокол от 24.06.2025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№</w:t>
            </w:r>
            <w:r w:rsidR="009B44D5">
              <w:rPr>
                <w:sz w:val="24"/>
                <w:szCs w:val="24"/>
              </w:rPr>
              <w:t xml:space="preserve"> </w:t>
            </w:r>
            <w:r w:rsidR="009B44D5" w:rsidRPr="0004535A">
              <w:rPr>
                <w:sz w:val="24"/>
                <w:szCs w:val="24"/>
              </w:rPr>
              <w:t>35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04.07.2025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Срок (дата) выплаты объявленных дивидендов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срок выплаты дивидендов номинальным держателям, которые зарегистрированы в реестре акционеров, не должен превышать 10 рабочих дней с даты, на которую определяются лица, имеющие право на получение дивидендов – не позднее 18.07.2025, другим зарегистрированным в реестре акционеров лицам - 25 рабочих дней с даты, на которую определяются лица, имеющие право на получение дивидендов – не позднее </w:t>
            </w:r>
            <w:r w:rsidRPr="0004535A">
              <w:rPr>
                <w:sz w:val="24"/>
                <w:szCs w:val="24"/>
              </w:rPr>
              <w:lastRenderedPageBreak/>
              <w:t>08.08.2025.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13</w:t>
            </w:r>
          </w:p>
        </w:tc>
        <w:tc>
          <w:tcPr>
            <w:tcW w:w="8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II. Сведения о выплаченных дивидендах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bookmarkStart w:id="76" w:name="_Hlk208586660"/>
            <w:r w:rsidRPr="00611130">
              <w:rPr>
                <w:sz w:val="24"/>
                <w:szCs w:val="24"/>
              </w:rPr>
              <w:t>Общий размер выплаченных дивидендов по акциям данной категории (типа), руб.</w:t>
            </w:r>
            <w:bookmarkEnd w:id="76"/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571CED" w:rsidP="00034F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32 729 093,05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611130" w:rsidRDefault="009E67C1" w:rsidP="00034F40">
            <w:pPr>
              <w:jc w:val="both"/>
              <w:rPr>
                <w:sz w:val="24"/>
                <w:szCs w:val="24"/>
              </w:rPr>
            </w:pPr>
            <w:r w:rsidRPr="00611130">
              <w:rPr>
                <w:sz w:val="24"/>
                <w:szCs w:val="24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571CED" w:rsidP="00034F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93,59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 xml:space="preserve">Причины невыплаты объявленных дивидендов в случае, если объявленные </w:t>
            </w:r>
            <w:r w:rsidRPr="00571CED">
              <w:rPr>
                <w:sz w:val="24"/>
                <w:szCs w:val="24"/>
              </w:rPr>
              <w:t>дивиденды не выплачены или выплачены эмитентом не в полном объеме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E67C1" w:rsidRPr="0004535A" w:rsidRDefault="00571CED" w:rsidP="00034F40">
            <w:pPr>
              <w:jc w:val="both"/>
              <w:rPr>
                <w:sz w:val="24"/>
                <w:szCs w:val="24"/>
              </w:rPr>
            </w:pPr>
            <w:r w:rsidRPr="00571CED">
              <w:rPr>
                <w:sz w:val="24"/>
                <w:szCs w:val="24"/>
              </w:rPr>
              <w:t xml:space="preserve">Причина невыплаты дивидендов юридическим лицам: отсутствие либо недостаточность в реестре владельцев ценных бумаг ПАО «ТНС </w:t>
            </w:r>
            <w:proofErr w:type="spellStart"/>
            <w:r w:rsidRPr="00571CED">
              <w:rPr>
                <w:sz w:val="24"/>
                <w:szCs w:val="24"/>
              </w:rPr>
              <w:t>энерго</w:t>
            </w:r>
            <w:proofErr w:type="spellEnd"/>
            <w:r w:rsidRPr="00571CED">
              <w:rPr>
                <w:sz w:val="24"/>
                <w:szCs w:val="24"/>
              </w:rPr>
              <w:t xml:space="preserve"> Марий Эл» данных о реквизитах банковских счетов, необходимых для перечисления дивидендов. Причина невыплаты дивидендов физическим лицам: отсутствие либо недостаточность в реестре владельцев ценных бумаг ПАО «ТНС </w:t>
            </w:r>
            <w:proofErr w:type="spellStart"/>
            <w:r w:rsidRPr="00571CED">
              <w:rPr>
                <w:sz w:val="24"/>
                <w:szCs w:val="24"/>
              </w:rPr>
              <w:t>энерго</w:t>
            </w:r>
            <w:proofErr w:type="spellEnd"/>
            <w:r w:rsidRPr="00571CED">
              <w:rPr>
                <w:sz w:val="24"/>
                <w:szCs w:val="24"/>
              </w:rPr>
              <w:t xml:space="preserve"> Марий Эл» данных о реквизитах банковского счета в российских банках, а также данных для осуществления выплаты дивидендов почтовым переводом о почтовом адресе (в случае его отсутствия – адресе регистрации), либо сведения о почтовом адресе (в случае его отсутствия – адресе регистрации) в странах, в которые АО «Почта России» временно либо на постоянной основе не доставляет денежные переводы.</w:t>
            </w:r>
          </w:p>
        </w:tc>
      </w:tr>
      <w:tr w:rsidR="009E67C1" w:rsidRPr="0004535A" w:rsidTr="00BD16D7">
        <w:tc>
          <w:tcPr>
            <w:tcW w:w="6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center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  <w:r w:rsidRPr="0004535A">
              <w:rPr>
                <w:sz w:val="24"/>
                <w:szCs w:val="24"/>
              </w:rPr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9E67C1" w:rsidRPr="0004535A" w:rsidRDefault="009E67C1" w:rsidP="00034F40">
            <w:pPr>
              <w:jc w:val="both"/>
              <w:rPr>
                <w:sz w:val="24"/>
                <w:szCs w:val="24"/>
              </w:rPr>
            </w:pPr>
          </w:p>
        </w:tc>
      </w:tr>
    </w:tbl>
    <w:p w:rsidR="006E2325" w:rsidRPr="009E67C1" w:rsidRDefault="006E2325" w:rsidP="009E67C1">
      <w:pPr>
        <w:ind w:right="-285" w:firstLine="567"/>
        <w:jc w:val="both"/>
        <w:rPr>
          <w:sz w:val="24"/>
          <w:szCs w:val="24"/>
        </w:rPr>
      </w:pPr>
    </w:p>
    <w:p w:rsidR="006E2325" w:rsidRPr="009E67C1" w:rsidRDefault="006E2325" w:rsidP="00571CED">
      <w:pPr>
        <w:ind w:right="-285" w:firstLine="709"/>
        <w:jc w:val="both"/>
        <w:rPr>
          <w:sz w:val="24"/>
          <w:szCs w:val="24"/>
        </w:rPr>
      </w:pPr>
      <w:r w:rsidRPr="009E67C1">
        <w:rPr>
          <w:sz w:val="24"/>
          <w:szCs w:val="24"/>
        </w:rPr>
        <w:t>В период между отчетной датой и датой раскрытия консолидированной финансовой отчетности (финансовой отчетности, бухгалтерской (финансовой) отчетности) в составе соответствующей информации изменения не происходили</w:t>
      </w:r>
      <w:r w:rsidR="009E67C1">
        <w:rPr>
          <w:sz w:val="24"/>
          <w:szCs w:val="24"/>
        </w:rPr>
        <w:t>.</w:t>
      </w:r>
    </w:p>
    <w:p w:rsidR="004E39C7" w:rsidRDefault="004E39C7" w:rsidP="00571CED">
      <w:pPr>
        <w:ind w:left="200" w:firstLine="709"/>
      </w:pPr>
    </w:p>
    <w:p w:rsidR="006E2325" w:rsidRPr="004E39C7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77" w:name="_Toc229494114"/>
      <w:r w:rsidRPr="004E39C7">
        <w:rPr>
          <w:sz w:val="24"/>
          <w:szCs w:val="24"/>
        </w:rPr>
        <w:lastRenderedPageBreak/>
        <w:t>4.5. Сведения об организациях, осуществляющих учет прав на эмиссионные ценные бумаги эмитента</w:t>
      </w:r>
      <w:bookmarkEnd w:id="77"/>
    </w:p>
    <w:p w:rsidR="0098340A" w:rsidRPr="004E39C7" w:rsidRDefault="0098340A" w:rsidP="00571CED">
      <w:pPr>
        <w:ind w:firstLine="709"/>
        <w:rPr>
          <w:sz w:val="24"/>
          <w:szCs w:val="24"/>
        </w:rPr>
      </w:pPr>
    </w:p>
    <w:p w:rsidR="006E2325" w:rsidRPr="004E39C7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78" w:name="_Toc229494115"/>
      <w:r w:rsidRPr="004E39C7">
        <w:rPr>
          <w:sz w:val="24"/>
          <w:szCs w:val="24"/>
        </w:rPr>
        <w:t>4.5.1. Сведения о регистраторе, осуществляющем ведение реестра владельцев ценных бумаг эмитента</w:t>
      </w:r>
      <w:bookmarkEnd w:id="78"/>
    </w:p>
    <w:p w:rsidR="00E168BC" w:rsidRPr="003F2E45" w:rsidRDefault="00E168BC" w:rsidP="00E168BC">
      <w:pPr>
        <w:spacing w:before="0" w:after="0"/>
        <w:ind w:firstLine="709"/>
        <w:jc w:val="both"/>
        <w:rPr>
          <w:sz w:val="24"/>
          <w:szCs w:val="24"/>
          <w:highlight w:val="yellow"/>
        </w:rPr>
      </w:pPr>
      <w:r w:rsidRPr="00E168BC">
        <w:rPr>
          <w:sz w:val="24"/>
          <w:szCs w:val="24"/>
        </w:rPr>
        <w:t>Держателем реестра акционеров общества, осуществляющим учет прав на акции общества, является регистратор</w:t>
      </w:r>
      <w:r>
        <w:rPr>
          <w:sz w:val="24"/>
          <w:szCs w:val="24"/>
        </w:rPr>
        <w:t>.</w:t>
      </w:r>
    </w:p>
    <w:p w:rsidR="006E2325" w:rsidRPr="004E39C7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Информация о регистраторе, осуществляющем ведение реестра владельцев ценных бумаг эмитента, раскрыта в сети Интернет</w:t>
      </w:r>
      <w:r w:rsidR="004E39C7">
        <w:rPr>
          <w:sz w:val="24"/>
          <w:szCs w:val="24"/>
        </w:rPr>
        <w:t>.</w:t>
      </w:r>
    </w:p>
    <w:p w:rsidR="004E39C7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Адрес страницы в сети Интернет, на котором опубликована информация о регистраторе, осуществляющем ведение реестра владельцев ценных бумаг эмитента:</w:t>
      </w:r>
    </w:p>
    <w:p w:rsidR="009B44D5" w:rsidRPr="009B44D5" w:rsidRDefault="00F87A2C" w:rsidP="00571CED">
      <w:pPr>
        <w:spacing w:before="0" w:after="0"/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  <w:hyperlink r:id="rId15" w:history="1">
        <w:r w:rsidR="009B44D5" w:rsidRPr="009B44D5">
          <w:rPr>
            <w:rStyle w:val="a5"/>
            <w:b/>
            <w:bCs/>
            <w:i/>
            <w:iCs/>
            <w:sz w:val="24"/>
            <w:szCs w:val="24"/>
          </w:rPr>
          <w:t>https://www.e-disclosure.ru/portal/company.aspx?id=6070</w:t>
        </w:r>
      </w:hyperlink>
    </w:p>
    <w:p w:rsidR="004E39C7" w:rsidRPr="009B44D5" w:rsidRDefault="00F87A2C" w:rsidP="00571CED">
      <w:pPr>
        <w:spacing w:before="0" w:after="0"/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  <w:hyperlink r:id="rId16" w:history="1">
        <w:r w:rsidR="009B44D5" w:rsidRPr="009B44D5">
          <w:rPr>
            <w:rStyle w:val="a5"/>
            <w:b/>
            <w:bCs/>
            <w:i/>
            <w:iCs/>
            <w:sz w:val="24"/>
            <w:szCs w:val="24"/>
          </w:rPr>
          <w:t>https://mari-el.tns-e.ru/disclosure/aktsioneram-i-investoram/reestroderzhatel-i-auditor/</w:t>
        </w:r>
      </w:hyperlink>
    </w:p>
    <w:p w:rsidR="009B44D5" w:rsidRPr="004E39C7" w:rsidRDefault="009B44D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4E39C7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79" w:name="_Toc229494116"/>
      <w:r w:rsidRPr="004E39C7">
        <w:rPr>
          <w:sz w:val="24"/>
          <w:szCs w:val="24"/>
        </w:rPr>
        <w:t>4.5.2. Сведения о депозитарии, осуществляющем централизованный учет прав</w:t>
      </w:r>
      <w:bookmarkEnd w:id="79"/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В обращении эмитента нет ценных бумаг с централизованным учетом прав.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Однако в реестре имеется счет номинального держателя центрального депозитария.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Полное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Небанковская кредитная организация акционерное общество «Национальный расчетный депозитарий»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Сокращенное фирменное наименование:</w:t>
      </w:r>
      <w:r w:rsidRPr="00EA7115">
        <w:rPr>
          <w:b/>
          <w:bCs/>
          <w:i/>
          <w:iCs/>
          <w:sz w:val="24"/>
          <w:szCs w:val="24"/>
        </w:rPr>
        <w:t xml:space="preserve"> НКО АО «НРД»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Место нахождения:</w:t>
      </w:r>
      <w:r w:rsidRPr="00EA7115">
        <w:rPr>
          <w:b/>
          <w:bCs/>
          <w:i/>
          <w:iCs/>
          <w:sz w:val="24"/>
          <w:szCs w:val="24"/>
        </w:rPr>
        <w:t xml:space="preserve"> Российская Федерация, город Москва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ИНН:</w:t>
      </w:r>
      <w:r w:rsidRPr="00EA7115">
        <w:rPr>
          <w:b/>
          <w:bCs/>
          <w:i/>
          <w:iCs/>
          <w:sz w:val="24"/>
          <w:szCs w:val="24"/>
        </w:rPr>
        <w:t xml:space="preserve"> 7702165310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ОГРН:</w:t>
      </w:r>
      <w:r w:rsidRPr="00EA7115">
        <w:rPr>
          <w:b/>
          <w:bCs/>
          <w:i/>
          <w:iCs/>
          <w:sz w:val="24"/>
          <w:szCs w:val="24"/>
        </w:rPr>
        <w:t xml:space="preserve"> 1027739132563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Данные о лицензии профессионального участника рынка ценных бумаг на осуществление депозитарной деятельности</w:t>
      </w:r>
      <w:r>
        <w:rPr>
          <w:sz w:val="24"/>
          <w:szCs w:val="24"/>
        </w:rPr>
        <w:t>: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Номер:</w:t>
      </w:r>
      <w:r w:rsidRPr="00EA7115">
        <w:rPr>
          <w:b/>
          <w:bCs/>
          <w:i/>
          <w:iCs/>
          <w:sz w:val="24"/>
          <w:szCs w:val="24"/>
        </w:rPr>
        <w:t xml:space="preserve"> 045-12042-000100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Дата выдачи:</w:t>
      </w:r>
      <w:r w:rsidRPr="00EA7115">
        <w:rPr>
          <w:b/>
          <w:bCs/>
          <w:i/>
          <w:iCs/>
          <w:sz w:val="24"/>
          <w:szCs w:val="24"/>
        </w:rPr>
        <w:t xml:space="preserve"> 19.02.2009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Срок действия:</w:t>
      </w:r>
      <w:r w:rsidRPr="00EA7115">
        <w:rPr>
          <w:b/>
          <w:bCs/>
          <w:i/>
          <w:iCs/>
          <w:sz w:val="24"/>
          <w:szCs w:val="24"/>
        </w:rPr>
        <w:t xml:space="preserve"> Бессрочная</w:t>
      </w:r>
    </w:p>
    <w:p w:rsidR="00EA7115" w:rsidRPr="00EA7115" w:rsidRDefault="00EA7115" w:rsidP="00EA7115">
      <w:pPr>
        <w:spacing w:before="0" w:after="0"/>
        <w:ind w:firstLine="709"/>
        <w:jc w:val="both"/>
        <w:rPr>
          <w:sz w:val="24"/>
          <w:szCs w:val="24"/>
        </w:rPr>
      </w:pPr>
      <w:r w:rsidRPr="00EA7115">
        <w:rPr>
          <w:sz w:val="24"/>
          <w:szCs w:val="24"/>
        </w:rPr>
        <w:t>Наименование органа, выдавшего лицензию:</w:t>
      </w:r>
      <w:r w:rsidRPr="00EA7115">
        <w:rPr>
          <w:b/>
          <w:bCs/>
          <w:i/>
          <w:iCs/>
          <w:sz w:val="24"/>
          <w:szCs w:val="24"/>
        </w:rPr>
        <w:t xml:space="preserve"> ФСФР России</w:t>
      </w:r>
    </w:p>
    <w:p w:rsidR="004E39C7" w:rsidRPr="00EA7115" w:rsidRDefault="00EA7115" w:rsidP="00EA7115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A7115">
        <w:rPr>
          <w:b/>
          <w:i/>
          <w:sz w:val="24"/>
          <w:szCs w:val="24"/>
        </w:rPr>
        <w:t>В период между отчетной датой и датой раскрытия консолидированной финансовой отчетности (финансовой отчетности, бухгалтерской (финансовой) отчетности) в составе соответствующей информации изменения не происходили.</w:t>
      </w:r>
    </w:p>
    <w:p w:rsidR="00EA7115" w:rsidRDefault="00EA7115" w:rsidP="00EA7115">
      <w:pPr>
        <w:spacing w:before="0" w:after="0"/>
        <w:ind w:firstLine="709"/>
        <w:jc w:val="both"/>
      </w:pPr>
    </w:p>
    <w:p w:rsidR="006E2325" w:rsidRPr="004E39C7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80" w:name="_Toc229494117"/>
      <w:r w:rsidRPr="004E39C7">
        <w:rPr>
          <w:sz w:val="24"/>
          <w:szCs w:val="24"/>
        </w:rPr>
        <w:t>4.6. Информация об аудиторе эмитента</w:t>
      </w:r>
      <w:bookmarkEnd w:id="80"/>
    </w:p>
    <w:p w:rsidR="004E39C7" w:rsidRDefault="004E39C7" w:rsidP="00571CED">
      <w:pPr>
        <w:ind w:firstLine="709"/>
        <w:jc w:val="both"/>
        <w:rPr>
          <w:sz w:val="24"/>
          <w:szCs w:val="24"/>
        </w:rPr>
      </w:pPr>
    </w:p>
    <w:p w:rsidR="006E2325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Указывается информация в отношении аудитора (аудиторской организации, индивидуального аудитора) эмитента, который проводил проверку промежуточной отчетности эмитента, раскрытой эмитентом в отчетном периоде, и (или) который проводил (будет проводить) проверку (обязательный аудит) годовой отчетности эмитента за текущий и последний завершенный отчетный год.</w:t>
      </w:r>
    </w:p>
    <w:p w:rsid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Полное фирменное наименование:</w:t>
      </w:r>
      <w:r w:rsidR="004F0FA8">
        <w:rPr>
          <w:b/>
          <w:i/>
          <w:sz w:val="24"/>
          <w:szCs w:val="24"/>
        </w:rPr>
        <w:t xml:space="preserve"> Акционерное общество «</w:t>
      </w:r>
      <w:proofErr w:type="spellStart"/>
      <w:r w:rsidR="004F0FA8">
        <w:rPr>
          <w:b/>
          <w:i/>
          <w:sz w:val="24"/>
          <w:szCs w:val="24"/>
        </w:rPr>
        <w:t>Кэпт</w:t>
      </w:r>
      <w:proofErr w:type="spellEnd"/>
      <w:r w:rsidR="004F0FA8">
        <w:rPr>
          <w:b/>
          <w:i/>
          <w:sz w:val="24"/>
          <w:szCs w:val="24"/>
        </w:rPr>
        <w:t>»</w:t>
      </w: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Сокращенное фирменное наименование:</w:t>
      </w:r>
      <w:r w:rsidR="004F0FA8">
        <w:rPr>
          <w:b/>
          <w:i/>
          <w:sz w:val="24"/>
          <w:szCs w:val="24"/>
        </w:rPr>
        <w:t xml:space="preserve"> АО «</w:t>
      </w:r>
      <w:proofErr w:type="spellStart"/>
      <w:r w:rsidR="004F0FA8">
        <w:rPr>
          <w:b/>
          <w:i/>
          <w:sz w:val="24"/>
          <w:szCs w:val="24"/>
        </w:rPr>
        <w:t>Кэпт</w:t>
      </w:r>
      <w:proofErr w:type="spellEnd"/>
      <w:r w:rsidR="004F0FA8">
        <w:rPr>
          <w:b/>
          <w:i/>
          <w:sz w:val="24"/>
          <w:szCs w:val="24"/>
        </w:rPr>
        <w:t>»</w:t>
      </w: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Место нахождения:</w:t>
      </w:r>
      <w:r w:rsidR="004F0FA8">
        <w:rPr>
          <w:b/>
          <w:i/>
          <w:sz w:val="24"/>
          <w:szCs w:val="24"/>
        </w:rPr>
        <w:t xml:space="preserve"> г. Москва</w:t>
      </w: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ИНН:</w:t>
      </w:r>
      <w:r w:rsidRPr="004E39C7">
        <w:rPr>
          <w:b/>
          <w:i/>
          <w:sz w:val="24"/>
          <w:szCs w:val="24"/>
        </w:rPr>
        <w:t xml:space="preserve"> 7702019950.</w:t>
      </w:r>
    </w:p>
    <w:p w:rsidR="004E39C7" w:rsidRPr="004E39C7" w:rsidRDefault="004E39C7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E39C7">
        <w:rPr>
          <w:sz w:val="24"/>
          <w:szCs w:val="24"/>
        </w:rPr>
        <w:t>ОГРН:</w:t>
      </w:r>
      <w:r w:rsidRPr="004E39C7">
        <w:rPr>
          <w:b/>
          <w:i/>
          <w:sz w:val="24"/>
          <w:szCs w:val="24"/>
        </w:rPr>
        <w:t xml:space="preserve"> 1027700125628.</w:t>
      </w:r>
    </w:p>
    <w:p w:rsidR="006E2325" w:rsidRPr="004E39C7" w:rsidRDefault="006E2325" w:rsidP="00571CED">
      <w:pPr>
        <w:pStyle w:val="SubHeading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lastRenderedPageBreak/>
        <w:t>Отчетный год и (или) иной отчетный период из числа последних трех завершенных отчетных лет и текущего года, за который аудитором проводилась (будет проводиться) проверка отчетности эмитента</w:t>
      </w:r>
      <w:r w:rsidR="00571CED">
        <w:rPr>
          <w:sz w:val="24"/>
          <w:szCs w:val="24"/>
        </w:rPr>
        <w:t>:</w:t>
      </w:r>
    </w:p>
    <w:p w:rsidR="006E2325" w:rsidRPr="004E39C7" w:rsidRDefault="006E2325" w:rsidP="004E39C7">
      <w:pPr>
        <w:pStyle w:val="ThinDelim"/>
        <w:jc w:val="both"/>
        <w:rPr>
          <w:sz w:val="24"/>
          <w:szCs w:val="24"/>
        </w:rPr>
      </w:pPr>
    </w:p>
    <w:tbl>
      <w:tblPr>
        <w:tblW w:w="904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13"/>
        <w:gridCol w:w="4536"/>
      </w:tblGrid>
      <w:tr w:rsidR="006E2325" w:rsidRPr="004E39C7" w:rsidTr="00BD16D7">
        <w:tc>
          <w:tcPr>
            <w:tcW w:w="4513" w:type="dxa"/>
          </w:tcPr>
          <w:p w:rsidR="006E2325" w:rsidRPr="004E39C7" w:rsidRDefault="006E2325" w:rsidP="004E39C7">
            <w:pPr>
              <w:jc w:val="both"/>
              <w:rPr>
                <w:sz w:val="24"/>
                <w:szCs w:val="24"/>
              </w:rPr>
            </w:pPr>
            <w:r w:rsidRPr="004E39C7">
              <w:rPr>
                <w:sz w:val="24"/>
                <w:szCs w:val="24"/>
              </w:rPr>
              <w:t>Отчетный год и (или) иной отчетный период из числа последних трех завершенных отчетных лет и текущего года, за который аудитором проводилась (будет проводиться) проверка отчетности эмитента</w:t>
            </w:r>
          </w:p>
        </w:tc>
        <w:tc>
          <w:tcPr>
            <w:tcW w:w="4536" w:type="dxa"/>
          </w:tcPr>
          <w:p w:rsidR="006E2325" w:rsidRPr="004E39C7" w:rsidRDefault="006E2325" w:rsidP="004E39C7">
            <w:pPr>
              <w:jc w:val="both"/>
              <w:rPr>
                <w:sz w:val="24"/>
                <w:szCs w:val="24"/>
              </w:rPr>
            </w:pPr>
            <w:r w:rsidRPr="004E39C7">
              <w:rPr>
                <w:sz w:val="24"/>
                <w:szCs w:val="24"/>
              </w:rPr>
              <w:t>Вид отчетности эмитента, в отношении которой аудитором проводилась (будет проводиться) проверка (бухгалтерская (финансовая) отчетность; консолидированная финансовая отчетность или финансовая отчетность)</w:t>
            </w:r>
          </w:p>
        </w:tc>
      </w:tr>
      <w:tr w:rsidR="004E39C7" w:rsidRPr="004E39C7" w:rsidTr="00BD16D7">
        <w:tc>
          <w:tcPr>
            <w:tcW w:w="4513" w:type="dxa"/>
          </w:tcPr>
          <w:p w:rsidR="004E39C7" w:rsidRPr="00775D0D" w:rsidRDefault="004E39C7" w:rsidP="004E39C7">
            <w:pPr>
              <w:jc w:val="center"/>
              <w:rPr>
                <w:sz w:val="24"/>
                <w:szCs w:val="24"/>
              </w:rPr>
            </w:pPr>
            <w:r w:rsidRPr="00775D0D">
              <w:rPr>
                <w:sz w:val="24"/>
                <w:szCs w:val="24"/>
              </w:rPr>
              <w:t>2023</w:t>
            </w:r>
          </w:p>
        </w:tc>
        <w:tc>
          <w:tcPr>
            <w:tcW w:w="4536" w:type="dxa"/>
          </w:tcPr>
          <w:p w:rsidR="004E39C7" w:rsidRPr="00775D0D" w:rsidRDefault="004E39C7" w:rsidP="004E39C7">
            <w:pPr>
              <w:jc w:val="center"/>
              <w:rPr>
                <w:sz w:val="24"/>
                <w:szCs w:val="24"/>
              </w:rPr>
            </w:pPr>
            <w:r w:rsidRPr="00775D0D">
              <w:rPr>
                <w:sz w:val="24"/>
                <w:szCs w:val="24"/>
              </w:rPr>
              <w:t>финансовая отчетность</w:t>
            </w:r>
          </w:p>
        </w:tc>
      </w:tr>
      <w:tr w:rsidR="004E39C7" w:rsidRPr="004E39C7" w:rsidTr="00BD16D7">
        <w:tc>
          <w:tcPr>
            <w:tcW w:w="4513" w:type="dxa"/>
          </w:tcPr>
          <w:p w:rsidR="004E39C7" w:rsidRPr="00775D0D" w:rsidRDefault="004E39C7" w:rsidP="004E39C7">
            <w:pPr>
              <w:jc w:val="center"/>
              <w:rPr>
                <w:sz w:val="24"/>
                <w:szCs w:val="24"/>
              </w:rPr>
            </w:pPr>
            <w:r w:rsidRPr="00775D0D">
              <w:rPr>
                <w:sz w:val="24"/>
                <w:szCs w:val="24"/>
              </w:rPr>
              <w:t>2024</w:t>
            </w:r>
          </w:p>
        </w:tc>
        <w:tc>
          <w:tcPr>
            <w:tcW w:w="4536" w:type="dxa"/>
          </w:tcPr>
          <w:p w:rsidR="004E39C7" w:rsidRPr="00775D0D" w:rsidRDefault="004E39C7" w:rsidP="004E39C7">
            <w:pPr>
              <w:jc w:val="center"/>
              <w:rPr>
                <w:sz w:val="24"/>
                <w:szCs w:val="24"/>
              </w:rPr>
            </w:pPr>
            <w:r w:rsidRPr="00775D0D">
              <w:rPr>
                <w:sz w:val="24"/>
                <w:szCs w:val="24"/>
              </w:rPr>
              <w:t>финансовая отчетность</w:t>
            </w:r>
          </w:p>
        </w:tc>
      </w:tr>
      <w:tr w:rsidR="004E39C7" w:rsidRPr="004E39C7" w:rsidTr="00BD16D7">
        <w:tc>
          <w:tcPr>
            <w:tcW w:w="4513" w:type="dxa"/>
          </w:tcPr>
          <w:p w:rsidR="004E39C7" w:rsidRPr="00775D0D" w:rsidRDefault="004E39C7" w:rsidP="004E39C7">
            <w:pPr>
              <w:jc w:val="center"/>
              <w:rPr>
                <w:sz w:val="24"/>
                <w:szCs w:val="24"/>
              </w:rPr>
            </w:pPr>
            <w:r w:rsidRPr="00775D0D">
              <w:rPr>
                <w:sz w:val="24"/>
                <w:szCs w:val="24"/>
              </w:rPr>
              <w:t>2025</w:t>
            </w:r>
          </w:p>
        </w:tc>
        <w:tc>
          <w:tcPr>
            <w:tcW w:w="4536" w:type="dxa"/>
          </w:tcPr>
          <w:p w:rsidR="004E39C7" w:rsidRPr="00775D0D" w:rsidRDefault="004E39C7" w:rsidP="004E39C7">
            <w:pPr>
              <w:jc w:val="center"/>
              <w:rPr>
                <w:sz w:val="24"/>
                <w:szCs w:val="24"/>
              </w:rPr>
            </w:pPr>
            <w:r w:rsidRPr="00775D0D">
              <w:rPr>
                <w:sz w:val="24"/>
                <w:szCs w:val="24"/>
              </w:rPr>
              <w:t>финансовая отчетность</w:t>
            </w:r>
          </w:p>
        </w:tc>
      </w:tr>
    </w:tbl>
    <w:p w:rsidR="006E2325" w:rsidRDefault="006E2325" w:rsidP="004E39C7">
      <w:pPr>
        <w:spacing w:before="0" w:after="0"/>
        <w:ind w:firstLine="567"/>
        <w:jc w:val="both"/>
        <w:rPr>
          <w:sz w:val="24"/>
          <w:szCs w:val="24"/>
        </w:rPr>
      </w:pP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Сопутствующие аудиту и прочие связанные с аудиторской деятельностью услуги, которые оказывались (будут оказываться) эмитенту в течение последних трех завершенных отчетных лет и текущего года аудитором: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В соответствии с договорами, заключенными между эмитентом и </w:t>
      </w:r>
      <w:r>
        <w:rPr>
          <w:b/>
          <w:bCs/>
          <w:i/>
          <w:iCs/>
          <w:sz w:val="24"/>
          <w:szCs w:val="24"/>
        </w:rPr>
        <w:t xml:space="preserve">        </w:t>
      </w:r>
      <w:r w:rsidRPr="00571CED">
        <w:rPr>
          <w:b/>
          <w:bCs/>
          <w:i/>
          <w:iCs/>
          <w:sz w:val="24"/>
          <w:szCs w:val="24"/>
        </w:rPr>
        <w:t>АО «</w:t>
      </w:r>
      <w:proofErr w:type="spellStart"/>
      <w:r w:rsidRPr="00571CED">
        <w:rPr>
          <w:b/>
          <w:bCs/>
          <w:i/>
          <w:iCs/>
          <w:sz w:val="24"/>
          <w:szCs w:val="24"/>
        </w:rPr>
        <w:t>Кэпт</w:t>
      </w:r>
      <w:proofErr w:type="spellEnd"/>
      <w:r w:rsidRPr="00571CED">
        <w:rPr>
          <w:b/>
          <w:bCs/>
          <w:i/>
          <w:iCs/>
          <w:sz w:val="24"/>
          <w:szCs w:val="24"/>
        </w:rPr>
        <w:t>», проведена обзорная проверка финансовой отчетности эмитента, подготовленной в соответствии с МСФО, по состоянию на и за отчетные полугодия, оканчивающиеся 30 июня 2023 года, 30 июня 2024 года, 30 июня 2025 года.</w:t>
      </w: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Описываются факторы, которые могут оказать влияние на независимость аудитора, в том числе сведения о наличии существенных интересов (взаимоотношений), связывающих с эмитентом (членами органов управления и органов контроля за финансово-хозяйственной деятельностью эмитента) аудитора эмитента, членов органов управления и органов контроля за финансово-хозяйственной деятельностью аудитора, а также участников аудиторской группы</w:t>
      </w:r>
      <w:r w:rsidR="00571CED">
        <w:rPr>
          <w:sz w:val="24"/>
          <w:szCs w:val="24"/>
        </w:rPr>
        <w:t>:</w:t>
      </w:r>
    </w:p>
    <w:p w:rsid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Факторов, которые могут оказать влияние на независимость аудитора, в том числе сведения о наличии существенных интересов (взаимоотношений), связывающих с эмитентом (членами органов управления и органов контроля за финансово-хозяйственной деятельностью эмитента) аудитора эмитента, членов органов управления и органов контроля за финансово-хозяйственной деятельностью аудитора, а также участников аудиторской группы, нет</w:t>
      </w:r>
      <w:r>
        <w:rPr>
          <w:b/>
          <w:bCs/>
          <w:i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sz w:val="24"/>
          <w:szCs w:val="24"/>
        </w:rPr>
        <w:t>Наличие долей участия аудитора (лиц, занимающих должности в органах управления и органах контроля за финансово-хозяйственной деятельностью аудиторской организации) в уставном капитале эмитента: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b/>
          <w:bCs/>
          <w:i/>
          <w:iCs/>
          <w:sz w:val="24"/>
          <w:szCs w:val="24"/>
        </w:rPr>
        <w:t>Аудитор (лица, занимающие должности в органах управления и органах контроля за финансово-хозяйственной деятельностью аудиторской организации) долей в уставном капитале эмитента не имеют</w:t>
      </w:r>
      <w:r>
        <w:rPr>
          <w:rFonts w:eastAsia="Times New Roman"/>
          <w:b/>
          <w:bCs/>
          <w:i/>
          <w:iCs/>
          <w:sz w:val="24"/>
          <w:szCs w:val="24"/>
        </w:rPr>
        <w:t>.</w:t>
      </w:r>
    </w:p>
    <w:p w:rsidR="00E168BC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sz w:val="24"/>
          <w:szCs w:val="24"/>
        </w:rPr>
        <w:t>Предоставление эмитентом заемных средств аудитору (лицам, занимающим должности в органах управления и органах контроля за финансово-хозяйственной деятельностью аудиторской организации):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b/>
          <w:bCs/>
          <w:i/>
          <w:iCs/>
          <w:sz w:val="24"/>
          <w:szCs w:val="24"/>
        </w:rPr>
        <w:t>Предоставление эмитентом заемных средств аудитору (лицам, занимающим должности в органах управления и органах контроля за финансово-хозяйственной деятельностью аудиторской организации) не осуществлялось</w:t>
      </w:r>
      <w:r>
        <w:rPr>
          <w:rFonts w:eastAsia="Times New Roman"/>
          <w:b/>
          <w:bCs/>
          <w:i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sz w:val="24"/>
          <w:szCs w:val="24"/>
        </w:rPr>
        <w:t>Наличие тесных деловых взаимоотношений (участие в продвижении продукции (услуг) эмитента, участие в совместной предпринимательской деятельности и т.д.), а также родственных связей: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b/>
          <w:bCs/>
          <w:i/>
          <w:iCs/>
          <w:sz w:val="24"/>
          <w:szCs w:val="24"/>
        </w:rPr>
        <w:t>Тесных деловых взаимоотношений (участие в продвижении продукции (услуг) эмитента, участие в совместной предпринимательской деятельности и т.д.), а также родственных связей нет</w:t>
      </w:r>
      <w:r>
        <w:rPr>
          <w:rFonts w:eastAsia="Times New Roman"/>
          <w:b/>
          <w:bCs/>
          <w:i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571CED">
        <w:rPr>
          <w:rFonts w:eastAsia="Times New Roman"/>
          <w:sz w:val="24"/>
          <w:szCs w:val="24"/>
        </w:rPr>
        <w:lastRenderedPageBreak/>
        <w:t>Сведения о лицах, занимающих должности в органах управления и (или) органах контроля за финансово-хозяйственной деятельностью эмитента, которые одновременно занимают должности в органах управления и (или) органах контроля за финансово-хозяйственной деятельностью аудиторской организации: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b/>
          <w:bCs/>
          <w:i/>
          <w:iCs/>
          <w:sz w:val="24"/>
          <w:szCs w:val="24"/>
        </w:rPr>
        <w:t>Лиц, занимающих должности в органах управления и (или) органах контроля за финансово-хозяйственной деятельностью эмитента, которые одновременно занимают должности в органах управления и (или) органах контроля за финансово-хозяйственной деятельностью аудиторской организации, нет</w:t>
      </w:r>
      <w:r>
        <w:rPr>
          <w:rFonts w:eastAsia="Times New Roman"/>
          <w:b/>
          <w:bCs/>
          <w:i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rFonts w:eastAsia="Times New Roman"/>
          <w:sz w:val="24"/>
          <w:szCs w:val="24"/>
        </w:rPr>
      </w:pPr>
      <w:r w:rsidRPr="00571CED">
        <w:rPr>
          <w:rFonts w:eastAsia="Times New Roman"/>
          <w:sz w:val="24"/>
          <w:szCs w:val="24"/>
        </w:rPr>
        <w:t>Иные факторы, которые могут повлиять на независимость аудитора от эмитента: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rFonts w:eastAsia="Times New Roman"/>
          <w:b/>
          <w:bCs/>
          <w:i/>
          <w:iCs/>
          <w:sz w:val="24"/>
          <w:szCs w:val="24"/>
        </w:rPr>
        <w:t>Иных факторов, которые могут повлиять на независимость аудитора от эмитента, нет</w:t>
      </w:r>
      <w:r>
        <w:rPr>
          <w:rFonts w:eastAsia="Times New Roman"/>
          <w:b/>
          <w:bCs/>
          <w:i/>
          <w:iCs/>
          <w:sz w:val="24"/>
          <w:szCs w:val="24"/>
        </w:rPr>
        <w:t>.</w:t>
      </w: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Фактический размер вознаграждения, выплаченного эмитентом аудитору за последний завершенный отчетный год, с отдельным указанием размера вознаграждения, выплаченного за аудит (проверку), в том числе обязательный, отчетности эмитента и за оказание сопутствующих аудиту и прочих связанных с аудиторской деятельностью услуг: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В соответствии с договорами, заключенными между эмитентом и </w:t>
      </w:r>
      <w:r w:rsidR="0098340A">
        <w:rPr>
          <w:b/>
          <w:bCs/>
          <w:i/>
          <w:iCs/>
          <w:sz w:val="24"/>
          <w:szCs w:val="24"/>
        </w:rPr>
        <w:t xml:space="preserve">      </w:t>
      </w:r>
      <w:r w:rsidRPr="00571CED">
        <w:rPr>
          <w:b/>
          <w:bCs/>
          <w:i/>
          <w:iCs/>
          <w:sz w:val="24"/>
          <w:szCs w:val="24"/>
        </w:rPr>
        <w:t>АО «</w:t>
      </w:r>
      <w:proofErr w:type="spellStart"/>
      <w:r w:rsidRPr="00571CED">
        <w:rPr>
          <w:b/>
          <w:bCs/>
          <w:i/>
          <w:iCs/>
          <w:sz w:val="24"/>
          <w:szCs w:val="24"/>
        </w:rPr>
        <w:t>Кэпт</w:t>
      </w:r>
      <w:proofErr w:type="spellEnd"/>
      <w:r w:rsidRPr="00571CED">
        <w:rPr>
          <w:b/>
          <w:bCs/>
          <w:i/>
          <w:iCs/>
          <w:sz w:val="24"/>
          <w:szCs w:val="24"/>
        </w:rPr>
        <w:t>», фактический размер вознаграждения, выплаченного в 2025 году, составил 5 614 тыс. рублей (в т.ч. НДС 20%, в том числе):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- 848 тыс. рублей (в т.ч. НДС 20%) - окончательный расчет по аудиторской проверке финансовой отчетности эмитента, подготовленной в соответствии с МСФО за 2024 год;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- 1 202 тыс. рублей (в т.ч. НДС 20%) - платеж за проведение обзорной проверки промежуточной сокращенной финансовой отчетности эмитента, подготовленной в соответствии с МСФО за 1 полугодие 2025 года;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- 3 564 тыс. рублей (в т.ч. НДС 20%) - авансовый платеж за проведение аудиторской проверки финансовой отчетности эмитента, подготовленной в соответствии с МСФО за 2025 год.</w:t>
      </w:r>
    </w:p>
    <w:p w:rsidR="004E39C7" w:rsidRPr="004E39C7" w:rsidRDefault="004E39C7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E39C7">
        <w:rPr>
          <w:b/>
          <w:i/>
          <w:sz w:val="24"/>
          <w:szCs w:val="24"/>
        </w:rPr>
        <w:t>Отсроченных и просроченных платежей за оказанные аудитором услуги нет</w:t>
      </w:r>
      <w:r>
        <w:rPr>
          <w:b/>
          <w:i/>
          <w:sz w:val="24"/>
          <w:szCs w:val="24"/>
        </w:rPr>
        <w:t>.</w:t>
      </w: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Порядок выбора аудитора эмитента</w:t>
      </w:r>
      <w:r w:rsidR="009E67C1">
        <w:rPr>
          <w:sz w:val="24"/>
          <w:szCs w:val="24"/>
        </w:rPr>
        <w:t>:</w:t>
      </w:r>
    </w:p>
    <w:p w:rsidR="004E39C7" w:rsidRPr="004E39C7" w:rsidRDefault="004E39C7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E39C7">
        <w:rPr>
          <w:b/>
          <w:i/>
          <w:sz w:val="24"/>
          <w:szCs w:val="24"/>
        </w:rPr>
        <w:t>Наличие процедуры конкурса, связанного с выбором аудитора, не предусмотрено</w:t>
      </w:r>
      <w:r>
        <w:rPr>
          <w:b/>
          <w:i/>
          <w:sz w:val="24"/>
          <w:szCs w:val="24"/>
        </w:rPr>
        <w:t>.</w:t>
      </w:r>
    </w:p>
    <w:p w:rsidR="004E39C7" w:rsidRPr="004E39C7" w:rsidRDefault="004E39C7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Процедура выдвижения кандидатуры аудитора для утверждения общим собранием акционеров (участников) эмитента, в том числе орган управления эмитента, принимающий решение о выдвижении кандидатуры аудитора эмитента:</w:t>
      </w:r>
    </w:p>
    <w:p w:rsidR="00E168BC" w:rsidRPr="006D65AB" w:rsidRDefault="00E168BC" w:rsidP="00E168BC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6D65AB">
        <w:rPr>
          <w:rStyle w:val="Subst"/>
          <w:sz w:val="24"/>
          <w:szCs w:val="24"/>
        </w:rPr>
        <w:t xml:space="preserve">Процедура выдвижения кандидатуры аудиторской организации определяется в соответствии со ст. 53 Федерального закона «Об акционерных обществах» - акционеры (акционер), являющиеся в совокупности владельцами не менее чем </w:t>
      </w:r>
      <w:r>
        <w:rPr>
          <w:rStyle w:val="Subst"/>
          <w:sz w:val="24"/>
          <w:szCs w:val="24"/>
        </w:rPr>
        <w:t xml:space="preserve">     </w:t>
      </w:r>
      <w:r w:rsidRPr="006D65AB">
        <w:rPr>
          <w:rStyle w:val="Subst"/>
          <w:sz w:val="24"/>
          <w:szCs w:val="24"/>
        </w:rPr>
        <w:t>2 процентов голосующих акций Общества, в срок, определяемый Уставом Общества, вправе внести вопросы в повестку дня Общего собрания акционеров, в том числе предложение об утверждении аудиторской организации Эмитента.</w:t>
      </w:r>
    </w:p>
    <w:p w:rsidR="00E168BC" w:rsidRDefault="00E168BC" w:rsidP="00E168BC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6D65AB">
        <w:rPr>
          <w:rStyle w:val="Subst"/>
          <w:sz w:val="24"/>
          <w:szCs w:val="24"/>
        </w:rPr>
        <w:t xml:space="preserve">В соответствии с Положением о Комитете по аудиту Совета директоров            ПАО «ТНС </w:t>
      </w:r>
      <w:proofErr w:type="spellStart"/>
      <w:r w:rsidRPr="006D65AB">
        <w:rPr>
          <w:rStyle w:val="Subst"/>
          <w:sz w:val="24"/>
          <w:szCs w:val="24"/>
        </w:rPr>
        <w:t>энерго</w:t>
      </w:r>
      <w:proofErr w:type="spellEnd"/>
      <w:r w:rsidRPr="006D65AB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Марий Эл</w:t>
      </w:r>
      <w:r w:rsidRPr="006D65AB">
        <w:rPr>
          <w:rStyle w:val="Subst"/>
          <w:sz w:val="24"/>
          <w:szCs w:val="24"/>
        </w:rPr>
        <w:t>» Комитет по аудиту оценивает кандидатов в аудиторские организации и готовит рекомендации Совету директоров по кандидатуре аудиторской организации Общества, после чего Совет директоров принимает решение о вынесении на рассмотрение Общего собрания акционеров предлагаемой кандидатуры аудиторской организации для назначения Общим собранием акционеров.</w:t>
      </w:r>
    </w:p>
    <w:p w:rsidR="00E168BC" w:rsidRPr="00B82A8C" w:rsidRDefault="00E168BC" w:rsidP="00E168BC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>
        <w:rPr>
          <w:rStyle w:val="Subst"/>
          <w:sz w:val="24"/>
          <w:szCs w:val="24"/>
        </w:rPr>
        <w:t xml:space="preserve">Назначенная </w:t>
      </w:r>
      <w:r w:rsidRPr="00B82A8C">
        <w:rPr>
          <w:rStyle w:val="Subst"/>
          <w:sz w:val="24"/>
          <w:szCs w:val="24"/>
        </w:rPr>
        <w:t xml:space="preserve">Общим собранием акционеров </w:t>
      </w:r>
      <w:r>
        <w:rPr>
          <w:rStyle w:val="Subst"/>
          <w:sz w:val="24"/>
          <w:szCs w:val="24"/>
        </w:rPr>
        <w:t xml:space="preserve">Общества </w:t>
      </w:r>
      <w:r w:rsidRPr="00B82A8C">
        <w:rPr>
          <w:rStyle w:val="Subst"/>
          <w:sz w:val="24"/>
          <w:szCs w:val="24"/>
        </w:rPr>
        <w:t>аудитор</w:t>
      </w:r>
      <w:r>
        <w:rPr>
          <w:rStyle w:val="Subst"/>
          <w:sz w:val="24"/>
          <w:szCs w:val="24"/>
        </w:rPr>
        <w:t>ская организация</w:t>
      </w:r>
      <w:r w:rsidRPr="00B82A8C">
        <w:rPr>
          <w:rStyle w:val="Subst"/>
          <w:sz w:val="24"/>
          <w:szCs w:val="24"/>
        </w:rPr>
        <w:t xml:space="preserve"> осуществляет проверку финансово-хозяйственной деятельности эмитента в соответствии с требованиями законодательства Российской Федерации и на основании заключаемого с н</w:t>
      </w:r>
      <w:r>
        <w:rPr>
          <w:rStyle w:val="Subst"/>
          <w:sz w:val="24"/>
          <w:szCs w:val="24"/>
        </w:rPr>
        <w:t>ей</w:t>
      </w:r>
      <w:r w:rsidRPr="00B82A8C">
        <w:rPr>
          <w:rStyle w:val="Subst"/>
          <w:sz w:val="24"/>
          <w:szCs w:val="24"/>
        </w:rPr>
        <w:t xml:space="preserve"> договора.</w:t>
      </w:r>
    </w:p>
    <w:p w:rsidR="00E168BC" w:rsidRPr="006D65AB" w:rsidRDefault="00E168BC" w:rsidP="00E168BC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7923B5">
        <w:rPr>
          <w:rStyle w:val="Subst"/>
          <w:sz w:val="24"/>
          <w:szCs w:val="24"/>
        </w:rPr>
        <w:lastRenderedPageBreak/>
        <w:t xml:space="preserve">На годовом заседании Общего собрания акционеров ПАО «ТНС </w:t>
      </w:r>
      <w:proofErr w:type="spellStart"/>
      <w:r w:rsidRPr="007923B5">
        <w:rPr>
          <w:rStyle w:val="Subst"/>
          <w:sz w:val="24"/>
          <w:szCs w:val="24"/>
        </w:rPr>
        <w:t>энерго</w:t>
      </w:r>
      <w:proofErr w:type="spellEnd"/>
      <w:r w:rsidRPr="007923B5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 xml:space="preserve">   Марий Эл</w:t>
      </w:r>
      <w:r w:rsidRPr="007923B5">
        <w:rPr>
          <w:rStyle w:val="Subst"/>
          <w:sz w:val="24"/>
          <w:szCs w:val="24"/>
        </w:rPr>
        <w:t xml:space="preserve">» </w:t>
      </w:r>
      <w:r>
        <w:rPr>
          <w:rStyle w:val="Subst"/>
          <w:sz w:val="24"/>
          <w:szCs w:val="24"/>
        </w:rPr>
        <w:t>23.06.</w:t>
      </w:r>
      <w:r w:rsidRPr="007923B5">
        <w:rPr>
          <w:rStyle w:val="Subst"/>
          <w:sz w:val="24"/>
          <w:szCs w:val="24"/>
        </w:rPr>
        <w:t>2025 (</w:t>
      </w:r>
      <w:r>
        <w:rPr>
          <w:rStyle w:val="Subst"/>
          <w:sz w:val="24"/>
          <w:szCs w:val="24"/>
        </w:rPr>
        <w:t>П</w:t>
      </w:r>
      <w:r w:rsidRPr="007923B5">
        <w:rPr>
          <w:rStyle w:val="Subst"/>
          <w:sz w:val="24"/>
          <w:szCs w:val="24"/>
        </w:rPr>
        <w:t xml:space="preserve">ротокол от </w:t>
      </w:r>
      <w:r>
        <w:rPr>
          <w:rStyle w:val="Subst"/>
          <w:sz w:val="24"/>
          <w:szCs w:val="24"/>
        </w:rPr>
        <w:t>24.06.</w:t>
      </w:r>
      <w:r w:rsidRPr="007923B5">
        <w:rPr>
          <w:rStyle w:val="Subst"/>
          <w:sz w:val="24"/>
          <w:szCs w:val="24"/>
        </w:rPr>
        <w:t>202</w:t>
      </w:r>
      <w:r>
        <w:rPr>
          <w:rStyle w:val="Subst"/>
          <w:sz w:val="24"/>
          <w:szCs w:val="24"/>
        </w:rPr>
        <w:t>5</w:t>
      </w:r>
      <w:r w:rsidRPr="007923B5">
        <w:rPr>
          <w:rStyle w:val="Subst"/>
          <w:sz w:val="24"/>
          <w:szCs w:val="24"/>
        </w:rPr>
        <w:t xml:space="preserve"> № </w:t>
      </w:r>
      <w:r>
        <w:rPr>
          <w:rStyle w:val="Subst"/>
          <w:sz w:val="24"/>
          <w:szCs w:val="24"/>
        </w:rPr>
        <w:t>35</w:t>
      </w:r>
      <w:r w:rsidRPr="007923B5">
        <w:rPr>
          <w:rStyle w:val="Subst"/>
          <w:sz w:val="24"/>
          <w:szCs w:val="24"/>
        </w:rPr>
        <w:t>)</w:t>
      </w:r>
      <w:r w:rsidRPr="000A1FA8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в качестве аудиторской организации</w:t>
      </w:r>
      <w:r w:rsidRPr="00E20E0F">
        <w:rPr>
          <w:rStyle w:val="Subst"/>
          <w:sz w:val="24"/>
          <w:szCs w:val="24"/>
        </w:rPr>
        <w:t xml:space="preserve"> </w:t>
      </w:r>
      <w:r w:rsidRPr="007923B5">
        <w:rPr>
          <w:rStyle w:val="Subst"/>
          <w:sz w:val="24"/>
          <w:szCs w:val="24"/>
        </w:rPr>
        <w:t xml:space="preserve">для проведения аудита финансовой отчетности ПАО «ТНС </w:t>
      </w:r>
      <w:proofErr w:type="spellStart"/>
      <w:r w:rsidRPr="007923B5">
        <w:rPr>
          <w:rStyle w:val="Subst"/>
          <w:sz w:val="24"/>
          <w:szCs w:val="24"/>
        </w:rPr>
        <w:t>энерго</w:t>
      </w:r>
      <w:proofErr w:type="spellEnd"/>
      <w:r w:rsidRPr="007923B5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Марий Эл</w:t>
      </w:r>
      <w:r w:rsidRPr="007923B5">
        <w:rPr>
          <w:rStyle w:val="Subst"/>
          <w:sz w:val="24"/>
          <w:szCs w:val="24"/>
        </w:rPr>
        <w:t>», подготовленной</w:t>
      </w:r>
      <w:r w:rsidRPr="006D65AB">
        <w:rPr>
          <w:rStyle w:val="Subst"/>
          <w:sz w:val="24"/>
          <w:szCs w:val="24"/>
        </w:rPr>
        <w:t xml:space="preserve"> в соответствии с международными стандартами фин</w:t>
      </w:r>
      <w:r>
        <w:rPr>
          <w:rStyle w:val="Subst"/>
          <w:sz w:val="24"/>
          <w:szCs w:val="24"/>
        </w:rPr>
        <w:t>ансовой отчетности, на 2025 год назначено</w:t>
      </w:r>
      <w:r w:rsidRPr="007923B5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Акционерное общество</w:t>
      </w:r>
      <w:r w:rsidRPr="007923B5">
        <w:rPr>
          <w:rStyle w:val="Subst"/>
          <w:sz w:val="24"/>
          <w:szCs w:val="24"/>
        </w:rPr>
        <w:t xml:space="preserve"> «</w:t>
      </w:r>
      <w:proofErr w:type="spellStart"/>
      <w:r w:rsidRPr="007923B5">
        <w:rPr>
          <w:rStyle w:val="Subst"/>
          <w:sz w:val="24"/>
          <w:szCs w:val="24"/>
        </w:rPr>
        <w:t>Кэпт</w:t>
      </w:r>
      <w:proofErr w:type="spellEnd"/>
      <w:r w:rsidRPr="007923B5">
        <w:rPr>
          <w:rStyle w:val="Subst"/>
          <w:sz w:val="24"/>
          <w:szCs w:val="24"/>
        </w:rPr>
        <w:t>»</w:t>
      </w:r>
      <w:r>
        <w:rPr>
          <w:rStyle w:val="Subst"/>
          <w:sz w:val="24"/>
          <w:szCs w:val="24"/>
        </w:rPr>
        <w:t>.</w:t>
      </w:r>
      <w:r w:rsidRPr="007923B5">
        <w:rPr>
          <w:rStyle w:val="Subst"/>
          <w:sz w:val="24"/>
          <w:szCs w:val="24"/>
        </w:rPr>
        <w:t xml:space="preserve"> </w:t>
      </w:r>
    </w:p>
    <w:p w:rsidR="009E67C1" w:rsidRPr="0004535A" w:rsidRDefault="009E67C1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D74C33" w:rsidRPr="00D74C33" w:rsidRDefault="00D74C33" w:rsidP="00D74C33">
      <w:pPr>
        <w:spacing w:before="0" w:after="0"/>
        <w:ind w:firstLine="567"/>
        <w:jc w:val="both"/>
        <w:rPr>
          <w:sz w:val="24"/>
          <w:szCs w:val="24"/>
        </w:rPr>
      </w:pPr>
      <w:r w:rsidRPr="00D74C33">
        <w:rPr>
          <w:sz w:val="24"/>
          <w:szCs w:val="24"/>
        </w:rPr>
        <w:t>Полное фирменное наименование:</w:t>
      </w:r>
      <w:r w:rsidRPr="00D74C33">
        <w:rPr>
          <w:b/>
          <w:bCs/>
          <w:i/>
          <w:iCs/>
          <w:sz w:val="24"/>
          <w:szCs w:val="24"/>
        </w:rPr>
        <w:t xml:space="preserve"> Общество с ограниченной ответственностью «АУДИТ СВТ»</w:t>
      </w:r>
      <w:r w:rsidR="002B4604">
        <w:rPr>
          <w:b/>
          <w:bCs/>
          <w:i/>
          <w:iCs/>
          <w:sz w:val="24"/>
          <w:szCs w:val="24"/>
        </w:rPr>
        <w:t>.</w:t>
      </w:r>
    </w:p>
    <w:p w:rsidR="00D74C33" w:rsidRPr="00D74C33" w:rsidRDefault="00D74C33" w:rsidP="00D74C33">
      <w:pPr>
        <w:spacing w:before="0" w:after="0"/>
        <w:ind w:firstLine="567"/>
        <w:jc w:val="both"/>
        <w:rPr>
          <w:sz w:val="24"/>
          <w:szCs w:val="24"/>
        </w:rPr>
      </w:pPr>
      <w:r w:rsidRPr="00D74C33">
        <w:rPr>
          <w:sz w:val="24"/>
          <w:szCs w:val="24"/>
        </w:rPr>
        <w:t>Сокращенное фирменное наименование:</w:t>
      </w:r>
      <w:r w:rsidRPr="00D74C33">
        <w:rPr>
          <w:b/>
          <w:bCs/>
          <w:i/>
          <w:iCs/>
          <w:sz w:val="24"/>
          <w:szCs w:val="24"/>
        </w:rPr>
        <w:t xml:space="preserve"> ООО «АУДИТ СВТ»</w:t>
      </w:r>
      <w:r w:rsidR="002B4604">
        <w:rPr>
          <w:b/>
          <w:bCs/>
          <w:i/>
          <w:iCs/>
          <w:sz w:val="24"/>
          <w:szCs w:val="24"/>
        </w:rPr>
        <w:t>.</w:t>
      </w:r>
    </w:p>
    <w:p w:rsidR="00D74C33" w:rsidRPr="00D74C33" w:rsidRDefault="00D74C33" w:rsidP="00D74C33">
      <w:pPr>
        <w:spacing w:before="0" w:after="0"/>
        <w:ind w:firstLine="567"/>
        <w:jc w:val="both"/>
        <w:rPr>
          <w:b/>
          <w:bCs/>
          <w:i/>
          <w:iCs/>
          <w:sz w:val="24"/>
          <w:szCs w:val="24"/>
        </w:rPr>
      </w:pPr>
      <w:r w:rsidRPr="00D74C33">
        <w:rPr>
          <w:sz w:val="24"/>
          <w:szCs w:val="24"/>
        </w:rPr>
        <w:t>Место нахождения:</w:t>
      </w:r>
      <w:r w:rsidRPr="00D74C33">
        <w:rPr>
          <w:b/>
          <w:bCs/>
          <w:i/>
          <w:iCs/>
          <w:sz w:val="24"/>
          <w:szCs w:val="24"/>
        </w:rPr>
        <w:t xml:space="preserve"> Московская обл., </w:t>
      </w:r>
      <w:proofErr w:type="spellStart"/>
      <w:r w:rsidR="002B4604">
        <w:rPr>
          <w:b/>
          <w:bCs/>
          <w:i/>
          <w:iCs/>
          <w:sz w:val="24"/>
          <w:szCs w:val="24"/>
        </w:rPr>
        <w:t>мкр</w:t>
      </w:r>
      <w:proofErr w:type="spellEnd"/>
      <w:r w:rsidR="002B4604">
        <w:rPr>
          <w:b/>
          <w:bCs/>
          <w:i/>
          <w:iCs/>
          <w:sz w:val="24"/>
          <w:szCs w:val="24"/>
        </w:rPr>
        <w:t>. Птицефабрика.</w:t>
      </w:r>
    </w:p>
    <w:p w:rsidR="00D74C33" w:rsidRPr="00D74C33" w:rsidRDefault="00D74C33" w:rsidP="00D74C33">
      <w:pPr>
        <w:spacing w:before="0" w:after="0"/>
        <w:ind w:firstLine="567"/>
        <w:jc w:val="both"/>
        <w:rPr>
          <w:sz w:val="24"/>
          <w:szCs w:val="24"/>
        </w:rPr>
      </w:pPr>
      <w:r w:rsidRPr="00D74C33">
        <w:rPr>
          <w:sz w:val="24"/>
          <w:szCs w:val="24"/>
        </w:rPr>
        <w:t>ИНН:</w:t>
      </w:r>
      <w:r w:rsidRPr="00D74C33">
        <w:rPr>
          <w:b/>
          <w:bCs/>
          <w:i/>
          <w:iCs/>
          <w:sz w:val="24"/>
          <w:szCs w:val="24"/>
        </w:rPr>
        <w:t xml:space="preserve"> 5027198780</w:t>
      </w:r>
      <w:r w:rsidR="002B4604">
        <w:rPr>
          <w:b/>
          <w:bCs/>
          <w:i/>
          <w:iCs/>
          <w:sz w:val="24"/>
          <w:szCs w:val="24"/>
        </w:rPr>
        <w:t>.</w:t>
      </w:r>
    </w:p>
    <w:p w:rsidR="00D74C33" w:rsidRPr="00D74C33" w:rsidRDefault="00D74C33" w:rsidP="00D74C33">
      <w:pPr>
        <w:spacing w:before="0" w:after="0"/>
        <w:ind w:firstLine="567"/>
        <w:jc w:val="both"/>
        <w:rPr>
          <w:sz w:val="24"/>
          <w:szCs w:val="24"/>
        </w:rPr>
      </w:pPr>
      <w:r w:rsidRPr="00D74C33">
        <w:rPr>
          <w:sz w:val="24"/>
          <w:szCs w:val="24"/>
        </w:rPr>
        <w:t>ОГРН:</w:t>
      </w:r>
      <w:r w:rsidRPr="00D74C33">
        <w:rPr>
          <w:b/>
          <w:bCs/>
          <w:i/>
          <w:iCs/>
          <w:sz w:val="24"/>
          <w:szCs w:val="24"/>
        </w:rPr>
        <w:t xml:space="preserve"> 1135027003220</w:t>
      </w:r>
      <w:r w:rsidR="002B4604">
        <w:rPr>
          <w:b/>
          <w:bCs/>
          <w:i/>
          <w:iCs/>
          <w:sz w:val="24"/>
          <w:szCs w:val="24"/>
        </w:rPr>
        <w:t>.</w:t>
      </w:r>
    </w:p>
    <w:p w:rsidR="00D74C33" w:rsidRPr="00D74C33" w:rsidRDefault="00D74C33" w:rsidP="00D74C33">
      <w:pPr>
        <w:spacing w:before="0" w:after="0"/>
        <w:ind w:firstLine="567"/>
        <w:jc w:val="both"/>
        <w:rPr>
          <w:sz w:val="24"/>
          <w:szCs w:val="24"/>
        </w:rPr>
      </w:pPr>
      <w:r w:rsidRPr="00D74C33">
        <w:rPr>
          <w:sz w:val="24"/>
          <w:szCs w:val="24"/>
        </w:rPr>
        <w:t>Отчетный год и (или) иной отчетный период из числа последних трех завершенных отчетных лет и текущего года, за который аудитором проводилась (будет проводиться) проверка отчетности эмитента</w:t>
      </w:r>
    </w:p>
    <w:p w:rsidR="00D74C33" w:rsidRPr="00D74C33" w:rsidRDefault="00D74C33" w:rsidP="00D74C33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W w:w="90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52"/>
        <w:gridCol w:w="4397"/>
      </w:tblGrid>
      <w:tr w:rsidR="00D74C33" w:rsidRPr="00D74C33" w:rsidTr="00060E15">
        <w:tc>
          <w:tcPr>
            <w:tcW w:w="46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4C33" w:rsidRPr="00D74C33" w:rsidRDefault="00D74C33" w:rsidP="00060E15">
            <w:pPr>
              <w:spacing w:before="0" w:after="0"/>
              <w:jc w:val="both"/>
              <w:rPr>
                <w:sz w:val="24"/>
                <w:szCs w:val="24"/>
              </w:rPr>
            </w:pPr>
            <w:r w:rsidRPr="00D74C33">
              <w:rPr>
                <w:sz w:val="24"/>
                <w:szCs w:val="24"/>
              </w:rPr>
              <w:t>Отчетный год и (или) иной отчетный период из числа последних трех завершенных отчетных лет и текущего года, за который аудитором проводилась (будет проводиться) проверка отчетности эмитента</w:t>
            </w:r>
          </w:p>
        </w:tc>
        <w:tc>
          <w:tcPr>
            <w:tcW w:w="43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74C33" w:rsidRPr="00D74C33" w:rsidRDefault="00D74C33" w:rsidP="00060E15">
            <w:pPr>
              <w:spacing w:before="0" w:after="0"/>
              <w:jc w:val="both"/>
              <w:rPr>
                <w:sz w:val="24"/>
                <w:szCs w:val="24"/>
              </w:rPr>
            </w:pPr>
            <w:r w:rsidRPr="00D74C33">
              <w:rPr>
                <w:sz w:val="24"/>
                <w:szCs w:val="24"/>
              </w:rPr>
              <w:t>Вид отчетности эмитента, в отношении которой аудитором проводилась (будет проводиться) проверка (бухгалтерская (финансовая) отчетность; консолидированная финансовая отчетность или финансовая отчетность)</w:t>
            </w:r>
          </w:p>
        </w:tc>
      </w:tr>
      <w:tr w:rsidR="00D74C33" w:rsidRPr="001966D6" w:rsidTr="00060E15">
        <w:tc>
          <w:tcPr>
            <w:tcW w:w="46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D74C33" w:rsidRPr="00D74C33" w:rsidRDefault="00D74C33" w:rsidP="00060E1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74C33">
              <w:rPr>
                <w:sz w:val="24"/>
                <w:szCs w:val="24"/>
              </w:rPr>
              <w:t>2023</w:t>
            </w:r>
          </w:p>
        </w:tc>
        <w:tc>
          <w:tcPr>
            <w:tcW w:w="439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D74C33" w:rsidRPr="001966D6" w:rsidRDefault="00D74C33" w:rsidP="00060E15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74C33">
              <w:rPr>
                <w:sz w:val="24"/>
                <w:szCs w:val="24"/>
              </w:rPr>
              <w:t>Бухгалтерская (финансовая) отчетность</w:t>
            </w:r>
          </w:p>
        </w:tc>
      </w:tr>
    </w:tbl>
    <w:p w:rsidR="00D74C33" w:rsidRDefault="00D74C33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2B4604" w:rsidRPr="002B4604" w:rsidRDefault="002B4604" w:rsidP="002B4604">
      <w:pPr>
        <w:spacing w:before="0" w:after="0"/>
        <w:ind w:firstLine="709"/>
        <w:jc w:val="both"/>
        <w:rPr>
          <w:sz w:val="24"/>
          <w:szCs w:val="24"/>
        </w:rPr>
      </w:pPr>
      <w:r w:rsidRPr="002B4604">
        <w:rPr>
          <w:sz w:val="24"/>
          <w:szCs w:val="24"/>
        </w:rPr>
        <w:t>Сопутствующие аудиту и прочие связанные с аудиторской деятельностью услуги, которые оказывались (будут оказываться) эмитенту в течение последних трех завершенных отчетных лет и текущего года аудитором:</w:t>
      </w:r>
    </w:p>
    <w:p w:rsidR="002B4604" w:rsidRPr="002B4604" w:rsidRDefault="002B4604" w:rsidP="002B4604">
      <w:pPr>
        <w:spacing w:before="0" w:after="0"/>
        <w:ind w:firstLine="709"/>
        <w:jc w:val="both"/>
        <w:rPr>
          <w:sz w:val="24"/>
          <w:szCs w:val="24"/>
        </w:rPr>
      </w:pPr>
      <w:r w:rsidRPr="002B4604">
        <w:rPr>
          <w:rStyle w:val="Subst"/>
          <w:sz w:val="24"/>
          <w:szCs w:val="24"/>
        </w:rPr>
        <w:t>Сопутствующих аудиту и прочих связанных с аудиторской деятельностью услуг в течение последних трех завершенных отчетных лет и текущего года аудитором не оказывалось.</w:t>
      </w:r>
    </w:p>
    <w:p w:rsidR="002B4604" w:rsidRPr="002B4604" w:rsidRDefault="002B4604" w:rsidP="002B4604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2B4604">
        <w:rPr>
          <w:sz w:val="24"/>
          <w:szCs w:val="24"/>
        </w:rPr>
        <w:t>Описываются факторы, которые могут оказать влияние на независимость аудитора, в том числе сведения о наличии существенных интересов (взаимоотношений), связывающих с эмитентом (членами органов управления и органов контроля за финансово-хозяйственной деятельностью эмитента) аудитора эмитента, членов органов управления и органов контроля за финансово-хозяйственной деятельностью аудитора, а также участников аудиторской группы:</w:t>
      </w:r>
    </w:p>
    <w:p w:rsidR="002B4604" w:rsidRPr="002B4604" w:rsidRDefault="002B4604" w:rsidP="002B4604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2B4604">
        <w:rPr>
          <w:b/>
          <w:bCs/>
          <w:i/>
          <w:iCs/>
          <w:sz w:val="24"/>
          <w:szCs w:val="24"/>
        </w:rPr>
        <w:t>Факторы, которые могут оказать влияние на независимость аудитора отсутствуют.</w:t>
      </w:r>
    </w:p>
    <w:p w:rsidR="002B4604" w:rsidRPr="002B4604" w:rsidRDefault="002B4604" w:rsidP="002B4604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2B4604">
        <w:rPr>
          <w:sz w:val="24"/>
          <w:szCs w:val="24"/>
        </w:rPr>
        <w:t>Фактический размер вознаграждения, выплаченного эмитентом аудитору за последний завершенный отчетный год, с отдельным указанием размера вознаграждения, выплаченного за аудит (проверку), в том числе обязательный, отчетности эмитента и за оказание сопутствующих аудиту и прочих связанных с аудиторской деятельностью услуг:</w:t>
      </w:r>
    </w:p>
    <w:p w:rsidR="008F605E" w:rsidRPr="008F605E" w:rsidRDefault="008F605E" w:rsidP="008F605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8F605E">
        <w:rPr>
          <w:b/>
          <w:bCs/>
          <w:i/>
          <w:iCs/>
          <w:sz w:val="24"/>
          <w:szCs w:val="24"/>
        </w:rPr>
        <w:t>В 2025 году вознаграждение ООО «АУДИТ СВТ» не выплачивалось.</w:t>
      </w:r>
    </w:p>
    <w:p w:rsidR="008F605E" w:rsidRPr="008F605E" w:rsidRDefault="008F605E" w:rsidP="008F605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8F605E">
        <w:rPr>
          <w:b/>
          <w:bCs/>
          <w:i/>
          <w:iCs/>
          <w:sz w:val="24"/>
          <w:szCs w:val="24"/>
        </w:rPr>
        <w:t>Окончательный расчет за проведение аудиторской проверки бухгалтерской (финансовой) отчетности, подготовленной в соответствии с российскими стандартами бухгалтерского учета, за 2023 год был произведен в 2024 году.</w:t>
      </w:r>
    </w:p>
    <w:p w:rsidR="008F605E" w:rsidRPr="008F605E" w:rsidRDefault="008F605E" w:rsidP="008F605E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8F605E">
        <w:rPr>
          <w:b/>
          <w:bCs/>
          <w:i/>
          <w:iCs/>
          <w:sz w:val="24"/>
          <w:szCs w:val="24"/>
        </w:rPr>
        <w:t>Отсроченных и просроченных платежей за оказанные аудитором услуги нет.</w:t>
      </w:r>
    </w:p>
    <w:p w:rsidR="002B4604" w:rsidRPr="002B4604" w:rsidRDefault="002B4604" w:rsidP="002B4604">
      <w:pPr>
        <w:spacing w:before="0" w:after="0"/>
        <w:ind w:firstLine="709"/>
        <w:jc w:val="both"/>
        <w:rPr>
          <w:sz w:val="24"/>
          <w:szCs w:val="24"/>
        </w:rPr>
      </w:pPr>
      <w:r w:rsidRPr="002B4604">
        <w:rPr>
          <w:sz w:val="24"/>
          <w:szCs w:val="24"/>
        </w:rPr>
        <w:t>Порядок выбора аудитора эмитента:</w:t>
      </w:r>
    </w:p>
    <w:p w:rsidR="002B4604" w:rsidRPr="002B4604" w:rsidRDefault="002B4604" w:rsidP="002B4604">
      <w:pPr>
        <w:spacing w:before="0" w:after="0"/>
        <w:ind w:firstLine="709"/>
        <w:jc w:val="both"/>
        <w:rPr>
          <w:sz w:val="24"/>
          <w:szCs w:val="24"/>
        </w:rPr>
      </w:pPr>
      <w:r w:rsidRPr="002B4604">
        <w:rPr>
          <w:b/>
          <w:bCs/>
          <w:i/>
          <w:iCs/>
          <w:sz w:val="24"/>
          <w:szCs w:val="24"/>
        </w:rPr>
        <w:t>Наличие процедуры конкурса, связанного с выбором аудитора, не предусмотрено.</w:t>
      </w:r>
    </w:p>
    <w:p w:rsidR="002B4604" w:rsidRPr="002B4604" w:rsidRDefault="002B4604" w:rsidP="002B4604">
      <w:pPr>
        <w:ind w:firstLine="709"/>
        <w:jc w:val="both"/>
        <w:rPr>
          <w:sz w:val="24"/>
          <w:szCs w:val="24"/>
        </w:rPr>
      </w:pPr>
      <w:r w:rsidRPr="002B4604">
        <w:rPr>
          <w:sz w:val="24"/>
          <w:szCs w:val="24"/>
        </w:rPr>
        <w:t xml:space="preserve">Процедура выдвижения кандидатуры аудитора для утверждения общим </w:t>
      </w:r>
      <w:r w:rsidRPr="002B4604">
        <w:rPr>
          <w:sz w:val="24"/>
          <w:szCs w:val="24"/>
        </w:rPr>
        <w:lastRenderedPageBreak/>
        <w:t>собранием акционеров (участников) эмитента, в том числе орган управления эмитента, принимающий решение о выдвижении кандидатуры аудитора эмитента:</w:t>
      </w:r>
    </w:p>
    <w:p w:rsidR="002B4604" w:rsidRPr="002B4604" w:rsidRDefault="002B4604" w:rsidP="002B4604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2B4604">
        <w:rPr>
          <w:b/>
          <w:bCs/>
          <w:i/>
          <w:iCs/>
          <w:sz w:val="24"/>
          <w:szCs w:val="24"/>
        </w:rPr>
        <w:t>В соответствии с требованиями законодательства Российской Федерации Эмитент обязан проводить ежегодный аудит финансовой отчетности. Для проведения аудита годовой бухгалтерской (финансовой) отчетности Общее собрание акционеров ежегодно назначает аудиторскую организацию Общества.</w:t>
      </w:r>
    </w:p>
    <w:p w:rsidR="002B4604" w:rsidRPr="002B4604" w:rsidRDefault="002B4604" w:rsidP="002B4604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2B4604">
        <w:rPr>
          <w:b/>
          <w:bCs/>
          <w:i/>
          <w:iCs/>
          <w:sz w:val="24"/>
          <w:szCs w:val="24"/>
        </w:rPr>
        <w:t>В соответствии со ст. 86 Федерального закона «Об акционерных обществах», а также согласно Устав</w:t>
      </w:r>
      <w:r w:rsidR="009B44D5">
        <w:rPr>
          <w:b/>
          <w:bCs/>
          <w:i/>
          <w:iCs/>
          <w:sz w:val="24"/>
          <w:szCs w:val="24"/>
        </w:rPr>
        <w:t>у</w:t>
      </w:r>
      <w:r w:rsidRPr="002B4604">
        <w:rPr>
          <w:b/>
          <w:bCs/>
          <w:i/>
          <w:iCs/>
          <w:sz w:val="24"/>
          <w:szCs w:val="24"/>
        </w:rPr>
        <w:t xml:space="preserve"> ПАО «ТНС </w:t>
      </w:r>
      <w:proofErr w:type="spellStart"/>
      <w:r w:rsidRPr="002B4604">
        <w:rPr>
          <w:b/>
          <w:bCs/>
          <w:i/>
          <w:iCs/>
          <w:sz w:val="24"/>
          <w:szCs w:val="24"/>
        </w:rPr>
        <w:t>энерго</w:t>
      </w:r>
      <w:proofErr w:type="spellEnd"/>
      <w:r w:rsidRPr="002B4604">
        <w:rPr>
          <w:b/>
          <w:bCs/>
          <w:i/>
          <w:iCs/>
          <w:sz w:val="24"/>
          <w:szCs w:val="24"/>
        </w:rPr>
        <w:t xml:space="preserve"> Марий Эл» утверждение аудиторской организации Общества относится к компетенции Общего собрания акционеров Эмитента.</w:t>
      </w:r>
    </w:p>
    <w:p w:rsidR="002B4604" w:rsidRPr="002B4604" w:rsidRDefault="002B4604" w:rsidP="002B4604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2B4604">
        <w:rPr>
          <w:b/>
          <w:bCs/>
          <w:i/>
          <w:iCs/>
          <w:sz w:val="24"/>
          <w:szCs w:val="24"/>
        </w:rPr>
        <w:t xml:space="preserve">В соответствии с Положением о Комитете по аудиту Совета директоров ПАО «ТНС </w:t>
      </w:r>
      <w:proofErr w:type="spellStart"/>
      <w:r w:rsidRPr="002B4604">
        <w:rPr>
          <w:b/>
          <w:bCs/>
          <w:i/>
          <w:iCs/>
          <w:sz w:val="24"/>
          <w:szCs w:val="24"/>
        </w:rPr>
        <w:t>энерго</w:t>
      </w:r>
      <w:proofErr w:type="spellEnd"/>
      <w:r w:rsidRPr="002B4604">
        <w:rPr>
          <w:b/>
          <w:bCs/>
          <w:i/>
          <w:iCs/>
          <w:sz w:val="24"/>
          <w:szCs w:val="24"/>
        </w:rPr>
        <w:t xml:space="preserve"> Марий Эл» Комитет по аудиту оценивает кандидатов и готовит рекомендации Совету директоров по кандидатуре аудиторской организации Общества, после чего Совет директоров принимает решение о вынесении на рассмотрение Общего собрания акционеров предлагаемой кандидатуры аудиторской организации. </w:t>
      </w:r>
    </w:p>
    <w:p w:rsidR="002B4604" w:rsidRPr="0004535A" w:rsidRDefault="002B4604" w:rsidP="002B4604">
      <w:pPr>
        <w:spacing w:before="0" w:after="0"/>
        <w:ind w:firstLine="709"/>
        <w:jc w:val="both"/>
        <w:rPr>
          <w:sz w:val="24"/>
          <w:szCs w:val="24"/>
        </w:rPr>
      </w:pPr>
      <w:r w:rsidRPr="002B4604">
        <w:rPr>
          <w:b/>
          <w:bCs/>
          <w:i/>
          <w:iCs/>
          <w:sz w:val="24"/>
          <w:szCs w:val="24"/>
        </w:rPr>
        <w:t xml:space="preserve">Годовым Общим собранием акционеров ПАО «ТНС </w:t>
      </w:r>
      <w:proofErr w:type="spellStart"/>
      <w:r w:rsidRPr="002B4604">
        <w:rPr>
          <w:b/>
          <w:bCs/>
          <w:i/>
          <w:iCs/>
          <w:sz w:val="24"/>
          <w:szCs w:val="24"/>
        </w:rPr>
        <w:t>энерго</w:t>
      </w:r>
      <w:proofErr w:type="spellEnd"/>
      <w:r w:rsidRPr="002B4604">
        <w:rPr>
          <w:b/>
          <w:bCs/>
          <w:i/>
          <w:iCs/>
          <w:sz w:val="24"/>
          <w:szCs w:val="24"/>
        </w:rPr>
        <w:t xml:space="preserve"> Марий Эл» 11 мая 2023 года (Протокол от 12.05.2023 № 31) Общество с ограниченной ответственностью «АУДИТ СВТ» назначено в качестве аудиторской организации по проведению бухгалтерской (финансовой) отчетности ПАО «ТНС </w:t>
      </w:r>
      <w:proofErr w:type="spellStart"/>
      <w:r w:rsidRPr="002B4604">
        <w:rPr>
          <w:b/>
          <w:bCs/>
          <w:i/>
          <w:iCs/>
          <w:sz w:val="24"/>
          <w:szCs w:val="24"/>
        </w:rPr>
        <w:t>энерго</w:t>
      </w:r>
      <w:proofErr w:type="spellEnd"/>
      <w:r w:rsidRPr="002B4604">
        <w:rPr>
          <w:b/>
          <w:bCs/>
          <w:i/>
          <w:iCs/>
          <w:sz w:val="24"/>
          <w:szCs w:val="24"/>
        </w:rPr>
        <w:t xml:space="preserve"> Марий Эл» за 2023 год, подготовленной в соответствии с российскими стандартами бухгалтерского учета (РСБУ).</w:t>
      </w:r>
    </w:p>
    <w:p w:rsidR="002B4604" w:rsidRDefault="002B4604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3E37F2" w:rsidRPr="0004535A" w:rsidRDefault="003E37F2" w:rsidP="00571CED">
      <w:pPr>
        <w:spacing w:before="0" w:after="0"/>
        <w:ind w:firstLine="709"/>
        <w:jc w:val="both"/>
        <w:rPr>
          <w:sz w:val="24"/>
          <w:szCs w:val="24"/>
        </w:rPr>
      </w:pPr>
      <w:r w:rsidRPr="0004535A">
        <w:rPr>
          <w:sz w:val="24"/>
          <w:szCs w:val="24"/>
        </w:rPr>
        <w:t>Полное фирменное наименование:</w:t>
      </w:r>
      <w:r w:rsidRPr="0004535A">
        <w:rPr>
          <w:rStyle w:val="Subst"/>
          <w:sz w:val="24"/>
          <w:szCs w:val="24"/>
        </w:rPr>
        <w:t xml:space="preserve"> Общество с ограниченной ответственностью «РИАН-АУДИТ»</w:t>
      </w:r>
      <w:r>
        <w:rPr>
          <w:rStyle w:val="Subst"/>
          <w:sz w:val="24"/>
          <w:szCs w:val="24"/>
        </w:rPr>
        <w:t>.</w:t>
      </w:r>
    </w:p>
    <w:p w:rsidR="003E37F2" w:rsidRPr="0004535A" w:rsidRDefault="003E37F2" w:rsidP="00571CED">
      <w:pPr>
        <w:spacing w:before="0" w:after="0"/>
        <w:ind w:firstLine="709"/>
        <w:jc w:val="both"/>
        <w:rPr>
          <w:sz w:val="24"/>
          <w:szCs w:val="24"/>
        </w:rPr>
      </w:pPr>
      <w:r w:rsidRPr="0004535A">
        <w:rPr>
          <w:sz w:val="24"/>
          <w:szCs w:val="24"/>
        </w:rPr>
        <w:t>Сокращенное фирменное наименование:</w:t>
      </w:r>
      <w:r w:rsidRPr="0004535A">
        <w:rPr>
          <w:rStyle w:val="Subst"/>
          <w:sz w:val="24"/>
          <w:szCs w:val="24"/>
        </w:rPr>
        <w:t xml:space="preserve"> ООО «РИАН-АУДИТ»</w:t>
      </w:r>
      <w:r>
        <w:rPr>
          <w:rStyle w:val="Subst"/>
          <w:sz w:val="24"/>
          <w:szCs w:val="24"/>
        </w:rPr>
        <w:t>.</w:t>
      </w:r>
    </w:p>
    <w:p w:rsidR="003E37F2" w:rsidRDefault="003E37F2" w:rsidP="00571CED">
      <w:pPr>
        <w:spacing w:before="0" w:after="0"/>
        <w:ind w:firstLine="709"/>
        <w:jc w:val="both"/>
        <w:rPr>
          <w:sz w:val="24"/>
          <w:szCs w:val="24"/>
        </w:rPr>
      </w:pPr>
      <w:r w:rsidRPr="0004535A">
        <w:rPr>
          <w:sz w:val="24"/>
          <w:szCs w:val="24"/>
        </w:rPr>
        <w:t>Место нахождения:</w:t>
      </w:r>
      <w:r w:rsidRPr="0004535A">
        <w:rPr>
          <w:rStyle w:val="Subst"/>
          <w:sz w:val="24"/>
          <w:szCs w:val="24"/>
        </w:rPr>
        <w:t xml:space="preserve"> </w:t>
      </w:r>
      <w:r w:rsidRPr="00A00586">
        <w:rPr>
          <w:b/>
          <w:i/>
          <w:sz w:val="26"/>
          <w:szCs w:val="26"/>
        </w:rPr>
        <w:t>г. Москва</w:t>
      </w:r>
      <w:r>
        <w:rPr>
          <w:b/>
          <w:i/>
          <w:sz w:val="26"/>
          <w:szCs w:val="26"/>
        </w:rPr>
        <w:t>.</w:t>
      </w:r>
      <w:r w:rsidRPr="0004535A">
        <w:rPr>
          <w:sz w:val="24"/>
          <w:szCs w:val="24"/>
        </w:rPr>
        <w:t xml:space="preserve"> </w:t>
      </w:r>
    </w:p>
    <w:p w:rsidR="003E37F2" w:rsidRPr="0004535A" w:rsidRDefault="003E37F2" w:rsidP="00571CED">
      <w:pPr>
        <w:spacing w:before="0" w:after="0"/>
        <w:ind w:firstLine="709"/>
        <w:jc w:val="both"/>
        <w:rPr>
          <w:sz w:val="24"/>
          <w:szCs w:val="24"/>
        </w:rPr>
      </w:pPr>
      <w:r w:rsidRPr="0004535A">
        <w:rPr>
          <w:sz w:val="24"/>
          <w:szCs w:val="24"/>
        </w:rPr>
        <w:t>ИНН:</w:t>
      </w:r>
      <w:r w:rsidRPr="0004535A">
        <w:rPr>
          <w:rStyle w:val="Subst"/>
          <w:sz w:val="24"/>
          <w:szCs w:val="24"/>
        </w:rPr>
        <w:t xml:space="preserve"> 7709426578</w:t>
      </w:r>
      <w:r>
        <w:rPr>
          <w:rStyle w:val="Subst"/>
          <w:sz w:val="24"/>
          <w:szCs w:val="24"/>
        </w:rPr>
        <w:t>.</w:t>
      </w:r>
    </w:p>
    <w:p w:rsidR="003E37F2" w:rsidRDefault="003E37F2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  <w:r w:rsidRPr="0004535A">
        <w:rPr>
          <w:sz w:val="24"/>
          <w:szCs w:val="24"/>
        </w:rPr>
        <w:t>ОГРН:</w:t>
      </w:r>
      <w:r w:rsidRPr="0004535A">
        <w:rPr>
          <w:rStyle w:val="Subst"/>
          <w:sz w:val="24"/>
          <w:szCs w:val="24"/>
        </w:rPr>
        <w:t xml:space="preserve"> 1037709050664</w:t>
      </w:r>
      <w:r>
        <w:rPr>
          <w:rStyle w:val="Subst"/>
          <w:sz w:val="24"/>
          <w:szCs w:val="24"/>
        </w:rPr>
        <w:t>.</w:t>
      </w:r>
    </w:p>
    <w:p w:rsidR="006E2325" w:rsidRPr="004E39C7" w:rsidRDefault="006E2325" w:rsidP="00571CED">
      <w:pPr>
        <w:pStyle w:val="SubHeading"/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Отчетный год и (или) иной отчетный период из числа последних трех завершенных отчетных лет и текущего года, за который аудитором проводилась (будет проводиться) проверка отчетности эмитента</w:t>
      </w:r>
      <w:r w:rsidR="00571CED">
        <w:rPr>
          <w:sz w:val="24"/>
          <w:szCs w:val="24"/>
        </w:rPr>
        <w:t>:</w:t>
      </w:r>
    </w:p>
    <w:p w:rsidR="006E2325" w:rsidRPr="004E39C7" w:rsidRDefault="006E2325" w:rsidP="004E39C7">
      <w:pPr>
        <w:pStyle w:val="ThinDelim"/>
        <w:ind w:firstLine="567"/>
        <w:jc w:val="both"/>
        <w:rPr>
          <w:sz w:val="24"/>
          <w:szCs w:val="24"/>
        </w:rPr>
      </w:pPr>
    </w:p>
    <w:tbl>
      <w:tblPr>
        <w:tblW w:w="904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13"/>
        <w:gridCol w:w="4536"/>
      </w:tblGrid>
      <w:tr w:rsidR="006E2325" w:rsidRPr="004E39C7" w:rsidTr="00BD16D7">
        <w:tc>
          <w:tcPr>
            <w:tcW w:w="4513" w:type="dxa"/>
          </w:tcPr>
          <w:p w:rsidR="006E2325" w:rsidRPr="004E39C7" w:rsidRDefault="006E2325" w:rsidP="003E37F2">
            <w:pPr>
              <w:spacing w:before="0" w:after="0"/>
              <w:jc w:val="both"/>
              <w:rPr>
                <w:sz w:val="24"/>
                <w:szCs w:val="24"/>
              </w:rPr>
            </w:pPr>
            <w:r w:rsidRPr="004E39C7">
              <w:rPr>
                <w:sz w:val="24"/>
                <w:szCs w:val="24"/>
              </w:rPr>
              <w:t>Отчетный год и (или) иной отчетный период из числа последних трех завершенных отчетных лет и текущего года, за который аудитором проводилась (будет проводиться) проверка отчетности эмитента</w:t>
            </w:r>
          </w:p>
        </w:tc>
        <w:tc>
          <w:tcPr>
            <w:tcW w:w="4536" w:type="dxa"/>
          </w:tcPr>
          <w:p w:rsidR="006E2325" w:rsidRPr="004E39C7" w:rsidRDefault="006E2325" w:rsidP="003E37F2">
            <w:pPr>
              <w:spacing w:before="0" w:after="0"/>
              <w:jc w:val="both"/>
              <w:rPr>
                <w:sz w:val="24"/>
                <w:szCs w:val="24"/>
              </w:rPr>
            </w:pPr>
            <w:r w:rsidRPr="004E39C7">
              <w:rPr>
                <w:sz w:val="24"/>
                <w:szCs w:val="24"/>
              </w:rPr>
              <w:t>Вид отчетности эмитента, в отношении которой аудитором проводилась (будет проводиться) проверка (бухгалтерская (финансовая) отчетность; консолидированная финансовая отчетность или финансовая отчетность)</w:t>
            </w:r>
          </w:p>
        </w:tc>
      </w:tr>
      <w:tr w:rsidR="003E37F2" w:rsidRPr="004E39C7" w:rsidTr="00BD16D7">
        <w:tc>
          <w:tcPr>
            <w:tcW w:w="4513" w:type="dxa"/>
          </w:tcPr>
          <w:p w:rsidR="003E37F2" w:rsidRPr="001966D6" w:rsidRDefault="003E37F2" w:rsidP="003E37F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1966D6">
              <w:rPr>
                <w:sz w:val="24"/>
                <w:szCs w:val="24"/>
              </w:rPr>
              <w:t>202</w:t>
            </w:r>
            <w:r w:rsidR="00571CED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E37F2" w:rsidRPr="001966D6" w:rsidRDefault="003E37F2" w:rsidP="003E37F2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1966D6">
              <w:rPr>
                <w:sz w:val="24"/>
                <w:szCs w:val="24"/>
              </w:rPr>
              <w:t>ухгалтерская (финансовая) отчетность</w:t>
            </w:r>
          </w:p>
        </w:tc>
      </w:tr>
      <w:tr w:rsidR="003E37F2" w:rsidRPr="004E39C7" w:rsidTr="00BD16D7">
        <w:tc>
          <w:tcPr>
            <w:tcW w:w="4513" w:type="dxa"/>
          </w:tcPr>
          <w:p w:rsidR="003E37F2" w:rsidRPr="001966D6" w:rsidRDefault="003E37F2" w:rsidP="003E37F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1966D6">
              <w:rPr>
                <w:sz w:val="24"/>
                <w:szCs w:val="24"/>
              </w:rPr>
              <w:t>202</w:t>
            </w:r>
            <w:r w:rsidR="00571CED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3E37F2" w:rsidRPr="001966D6" w:rsidRDefault="003E37F2" w:rsidP="003E37F2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1966D6">
              <w:rPr>
                <w:sz w:val="24"/>
                <w:szCs w:val="24"/>
              </w:rPr>
              <w:t>ухгалтерская (финансовая) отчетность</w:t>
            </w:r>
          </w:p>
        </w:tc>
      </w:tr>
    </w:tbl>
    <w:p w:rsidR="006E2325" w:rsidRPr="004E39C7" w:rsidRDefault="006E2325" w:rsidP="004E39C7">
      <w:pPr>
        <w:spacing w:before="0" w:after="0"/>
        <w:ind w:firstLine="567"/>
        <w:jc w:val="both"/>
        <w:rPr>
          <w:sz w:val="24"/>
          <w:szCs w:val="24"/>
        </w:rPr>
      </w:pPr>
    </w:p>
    <w:p w:rsidR="009E67C1" w:rsidRPr="004E39C7" w:rsidRDefault="009E67C1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Сопутствующие аудиту и прочие связанные с аудиторской деятельностью услуги, которые оказывались (будут оказываться) эмитенту в течение последних трех завершенных отчетных лет и текущего года аудитором:</w:t>
      </w:r>
    </w:p>
    <w:p w:rsidR="009E67C1" w:rsidRPr="004E39C7" w:rsidRDefault="009E67C1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E39C7">
        <w:rPr>
          <w:b/>
          <w:i/>
          <w:sz w:val="24"/>
          <w:szCs w:val="24"/>
        </w:rPr>
        <w:t>Сопутствующих аудиту и прочих связанных с аудиторской деятельностью услуг в течение последних трех завершенных отчетных лет и текущего года аудитором не оказывалось</w:t>
      </w:r>
      <w:r>
        <w:rPr>
          <w:b/>
          <w:i/>
          <w:sz w:val="24"/>
          <w:szCs w:val="24"/>
        </w:rPr>
        <w:t>.</w:t>
      </w:r>
    </w:p>
    <w:p w:rsidR="009E67C1" w:rsidRPr="004E39C7" w:rsidRDefault="009E67C1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 xml:space="preserve">Описываются факторы, которые могут оказать влияние на независимость аудитора, в том числе сведения о наличии существенных интересов (взаимоотношений), связывающих с эмитентом (членами органов управления и органов контроля за финансово-хозяйственной деятельностью эмитента) аудитора эмитента, членов органов </w:t>
      </w:r>
      <w:r w:rsidRPr="004E39C7">
        <w:rPr>
          <w:sz w:val="24"/>
          <w:szCs w:val="24"/>
        </w:rPr>
        <w:lastRenderedPageBreak/>
        <w:t>управления и органов контроля за финансово-хозяйственной деятельностью аудитора, а также участников аудиторской группы</w:t>
      </w:r>
    </w:p>
    <w:p w:rsidR="009E67C1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Факторов, которые могут оказать влияние на независимость аудитора, в том числе сведения о наличии существенных интересов (взаимоотношений), связывающих с эмитентом (членами органов управления и органов контроля за финансово-хозяйственной деятельностью эмитента) аудитора эмитента, членов органов управления и органов контроля за финансово-хозяйственной деятельностью аудитора, а также участников аудиторской группы, нет</w:t>
      </w:r>
      <w:r>
        <w:rPr>
          <w:b/>
          <w:bCs/>
          <w:i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Наличие долей участия аудитора (лиц, занимающих должности в органах управления и органах контроля за финансово-хозяйственной деятельностью аудиторской организации) в уставном капитале эмитента: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rStyle w:val="Subst"/>
          <w:bCs/>
          <w:iCs/>
          <w:sz w:val="24"/>
          <w:szCs w:val="24"/>
        </w:rPr>
        <w:t>Аудитор (лица, занимающие должности в органах управления и органах контроля за финансово-хозяйственной деятельностью аудиторской организации) долей в уставном капитале эмитента не имеют</w:t>
      </w:r>
      <w:r>
        <w:rPr>
          <w:rStyle w:val="Subst"/>
          <w:bCs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Предоставление эмитентом заемных средств аудитору (лицам, занимающим должности в органах управления и органах контроля за финансово-хозяйственной деятельностью аудиторской организации):</w:t>
      </w:r>
      <w:r w:rsidRPr="00571CED">
        <w:rPr>
          <w:sz w:val="24"/>
          <w:szCs w:val="24"/>
        </w:rPr>
        <w:br/>
      </w:r>
      <w:r w:rsidRPr="00571CED">
        <w:rPr>
          <w:rStyle w:val="Subst"/>
          <w:bCs/>
          <w:iCs/>
          <w:sz w:val="24"/>
          <w:szCs w:val="24"/>
        </w:rPr>
        <w:t>Предоставление эмитентом заемных средств аудитору (лицам, занимающим должности в органах управления и органах контроля за финансово-хозяйственной деятельностью аудиторской организации) не осуществлялось</w:t>
      </w:r>
      <w:r>
        <w:rPr>
          <w:rStyle w:val="Subst"/>
          <w:bCs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Наличие тесных деловых взаимоотношений (участие в продвижении продукции (услуг) эмитента, участие в совместной предпринимательской деятельности и т.д.), а также родственных связей: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rStyle w:val="Subst"/>
          <w:bCs/>
          <w:iCs/>
          <w:sz w:val="24"/>
          <w:szCs w:val="24"/>
        </w:rPr>
        <w:t>Тесных деловых взаимоотношений (участие в продвижении продукции (услуг) эмитента, участие в совместной предпринимательской деятельности и т.д.), а также родственных связей нет</w:t>
      </w:r>
      <w:r>
        <w:rPr>
          <w:rStyle w:val="Subst"/>
          <w:bCs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Сведения о лицах, занимающих должности в органах управления и (или) органах контроля за финансово-хозяйственной деятельностью эмитента, которые одновременно занимают должности в органах управления и (или) органах контроля за финансово-хозяйственной деятельностью аудиторской организации: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rStyle w:val="Subst"/>
          <w:bCs/>
          <w:iCs/>
          <w:sz w:val="24"/>
          <w:szCs w:val="24"/>
        </w:rPr>
        <w:t>Лиц, занимающих должности в органах управления и (или) органах контроля за финансово-хозяйственной деятельностью эмитента, которые одновременно занимают должности в органах управления и (или) органах контроля за финансово-хозяйственной деятельностью аудиторской организации, нет</w:t>
      </w:r>
      <w:r>
        <w:rPr>
          <w:rStyle w:val="Subst"/>
          <w:bCs/>
          <w:iCs/>
          <w:sz w:val="24"/>
          <w:szCs w:val="24"/>
        </w:rPr>
        <w:t>.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sz w:val="24"/>
          <w:szCs w:val="24"/>
        </w:rPr>
        <w:t>Иные факторы, которые могут повлиять на независимость аудитора от эмитента:</w:t>
      </w:r>
    </w:p>
    <w:p w:rsidR="00571CED" w:rsidRPr="004E39C7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rStyle w:val="Subst"/>
          <w:bCs/>
          <w:iCs/>
          <w:sz w:val="24"/>
          <w:szCs w:val="24"/>
        </w:rPr>
        <w:t>Иных факторов, которые могут повлиять на независимость аудитора от эмитента, нет</w:t>
      </w:r>
      <w:r>
        <w:rPr>
          <w:rStyle w:val="Subst"/>
          <w:bCs/>
          <w:iCs/>
          <w:sz w:val="24"/>
          <w:szCs w:val="24"/>
        </w:rPr>
        <w:t>.</w:t>
      </w:r>
    </w:p>
    <w:p w:rsidR="009E67C1" w:rsidRPr="004E39C7" w:rsidRDefault="009E67C1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Фактический размер вознаграждения, выплаченного эмитентом аудитору за последний завершенный отчетный год, с отдельным указанием размера вознаграждения, выплаченного за аудит (проверку), в том числе обязательный, отчетности эмитента и за оказание сопутствующих аудиту и прочих связанных с аудиторской деятельностью услуг: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В соответствии с договором, заключенным между эмитентом и</w:t>
      </w:r>
      <w:r w:rsidR="0098340A">
        <w:rPr>
          <w:b/>
          <w:bCs/>
          <w:i/>
          <w:iCs/>
          <w:sz w:val="24"/>
          <w:szCs w:val="24"/>
        </w:rPr>
        <w:t xml:space="preserve">       </w:t>
      </w:r>
      <w:r w:rsidRPr="00571CED">
        <w:rPr>
          <w:b/>
          <w:bCs/>
          <w:i/>
          <w:iCs/>
          <w:sz w:val="24"/>
          <w:szCs w:val="24"/>
        </w:rPr>
        <w:t xml:space="preserve"> ООО «РИАН-АУДИТ», фактический размер вознаграждения, выплаченного в 2025 году, составил 718 тыс. рублей (НДС не облагается), в том числе: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- 350 тыс. руб. - окончательный платеж за проведение аудиторской проверки бухгалтерской (финансовой) отчетности, подготовленной в соответствии с</w:t>
      </w:r>
      <w:bookmarkStart w:id="81" w:name="_GoBack"/>
      <w:bookmarkEnd w:id="81"/>
      <w:r w:rsidRPr="00571CED">
        <w:rPr>
          <w:b/>
          <w:bCs/>
          <w:i/>
          <w:iCs/>
          <w:sz w:val="24"/>
          <w:szCs w:val="24"/>
        </w:rPr>
        <w:t xml:space="preserve"> Российскими стандартами бухгалтерского учета за 2024 год;</w:t>
      </w:r>
    </w:p>
    <w:p w:rsidR="00571CED" w:rsidRPr="00571CED" w:rsidRDefault="00571CED" w:rsidP="00571CED">
      <w:pPr>
        <w:spacing w:before="0" w:after="0"/>
        <w:ind w:firstLine="709"/>
        <w:jc w:val="both"/>
        <w:rPr>
          <w:b/>
          <w:bCs/>
          <w:i/>
          <w:iCs/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>- 368 тыс. рублей - авансовый платеж за проведение аудиторской проверки бухгалтерской (финансовой) отчетности, подготовленной в соответствии с российскими стандартами бухгалтерского учета, за 2025 год.</w:t>
      </w:r>
    </w:p>
    <w:p w:rsidR="009E67C1" w:rsidRPr="004E39C7" w:rsidRDefault="009E67C1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E39C7">
        <w:rPr>
          <w:b/>
          <w:i/>
          <w:sz w:val="24"/>
          <w:szCs w:val="24"/>
        </w:rPr>
        <w:t>Отсроченных и просроченных платежей за оказанные аудитором услуги нет</w:t>
      </w:r>
      <w:r>
        <w:rPr>
          <w:b/>
          <w:i/>
          <w:sz w:val="24"/>
          <w:szCs w:val="24"/>
        </w:rPr>
        <w:t>.</w:t>
      </w:r>
    </w:p>
    <w:p w:rsidR="009E67C1" w:rsidRPr="004E39C7" w:rsidRDefault="009E67C1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lastRenderedPageBreak/>
        <w:t>Порядок выбора аудитора эмитента</w:t>
      </w:r>
      <w:r w:rsidR="00571CED">
        <w:rPr>
          <w:sz w:val="24"/>
          <w:szCs w:val="24"/>
        </w:rPr>
        <w:t>:</w:t>
      </w:r>
    </w:p>
    <w:p w:rsidR="009E67C1" w:rsidRPr="004E39C7" w:rsidRDefault="009E67C1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4E39C7">
        <w:rPr>
          <w:b/>
          <w:i/>
          <w:sz w:val="24"/>
          <w:szCs w:val="24"/>
        </w:rPr>
        <w:t>Наличие процедуры конкурса, связанного с выбором аудитора, не предусмотрено</w:t>
      </w:r>
      <w:r>
        <w:rPr>
          <w:b/>
          <w:i/>
          <w:sz w:val="24"/>
          <w:szCs w:val="24"/>
        </w:rPr>
        <w:t>.</w:t>
      </w:r>
    </w:p>
    <w:p w:rsidR="009E67C1" w:rsidRPr="004E39C7" w:rsidRDefault="009E67C1" w:rsidP="00571CED">
      <w:pPr>
        <w:spacing w:before="0" w:after="0"/>
        <w:ind w:firstLine="709"/>
        <w:jc w:val="both"/>
        <w:rPr>
          <w:sz w:val="24"/>
          <w:szCs w:val="24"/>
        </w:rPr>
      </w:pPr>
      <w:r w:rsidRPr="004E39C7">
        <w:rPr>
          <w:sz w:val="24"/>
          <w:szCs w:val="24"/>
        </w:rPr>
        <w:t>Процедура выдвижения кандидатуры аудитора для утверждения общим собранием акционеров (участников) эмитента, в том числе орган управления эмитента, принимающий решение о выдвижении кандидатуры аудитора эмитента:</w:t>
      </w:r>
    </w:p>
    <w:p w:rsidR="00E168BC" w:rsidRPr="00E168BC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b/>
          <w:i/>
          <w:sz w:val="24"/>
          <w:szCs w:val="24"/>
        </w:rPr>
        <w:t>Процедура выдвижения кандидатуры аудиторской организации определяется в соответствии со ст. 53 Федерального закона «Об акционерных обществах» - акционеры (акционер), являющиеся в совокупности владельцами не менее чем 2 процентов голосующих акций Общества, в срок, определяемый Уставом Общества, вправе внести вопросы в повестку дня Общего собрания акционеров, в том числе предложение об утверждении аудиторской организации Эмитента.</w:t>
      </w:r>
    </w:p>
    <w:p w:rsidR="00E168BC" w:rsidRPr="00E168BC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b/>
          <w:i/>
          <w:sz w:val="24"/>
          <w:szCs w:val="24"/>
        </w:rPr>
        <w:t xml:space="preserve">В соответствии с Положением о Комитете по аудиту Совета директоров            ПАО «ТНС </w:t>
      </w:r>
      <w:proofErr w:type="spellStart"/>
      <w:r w:rsidRPr="00E168BC">
        <w:rPr>
          <w:b/>
          <w:i/>
          <w:sz w:val="24"/>
          <w:szCs w:val="24"/>
        </w:rPr>
        <w:t>энерго</w:t>
      </w:r>
      <w:proofErr w:type="spellEnd"/>
      <w:r w:rsidRPr="00E168BC">
        <w:rPr>
          <w:b/>
          <w:i/>
          <w:sz w:val="24"/>
          <w:szCs w:val="24"/>
        </w:rPr>
        <w:t xml:space="preserve"> Марий Эл» Комитет по аудиту оценивает кандидатов в аудиторские организации и готовит рекомендации Совету директоров по кандидатуре аудиторской организации Общества, после чего Совет директоров принимает решение о вынесении на рассмотрение Общего собрания акционеров предлагаемой кандидатуры аудиторской организации для назначения Общим собранием акционеров.</w:t>
      </w:r>
    </w:p>
    <w:p w:rsidR="00E168BC" w:rsidRPr="00E168BC" w:rsidRDefault="00E168BC" w:rsidP="00E168BC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E168BC">
        <w:rPr>
          <w:b/>
          <w:i/>
          <w:sz w:val="24"/>
          <w:szCs w:val="24"/>
        </w:rPr>
        <w:t>Назначенная Общим собранием акционеров Общества аудиторская организация осуществляет проверку финансово-хозяйственной деятельности эмитента в соответствии с требованиями законодательства Российской Федерации и на основании заключаемого с ней договора.</w:t>
      </w:r>
    </w:p>
    <w:p w:rsidR="00E168BC" w:rsidRDefault="00E168BC" w:rsidP="00571CED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E168BC">
        <w:rPr>
          <w:rStyle w:val="Subst"/>
          <w:sz w:val="24"/>
          <w:szCs w:val="24"/>
        </w:rPr>
        <w:t xml:space="preserve">На годовом заседании Общего собрания акционеров ПАО «ТНС </w:t>
      </w:r>
      <w:proofErr w:type="spellStart"/>
      <w:r w:rsidRPr="00E168BC">
        <w:rPr>
          <w:rStyle w:val="Subst"/>
          <w:sz w:val="24"/>
          <w:szCs w:val="24"/>
        </w:rPr>
        <w:t>энерго</w:t>
      </w:r>
      <w:proofErr w:type="spellEnd"/>
      <w:r>
        <w:rPr>
          <w:rStyle w:val="Subst"/>
          <w:sz w:val="24"/>
          <w:szCs w:val="24"/>
        </w:rPr>
        <w:t xml:space="preserve">     </w:t>
      </w:r>
      <w:r w:rsidRPr="00E168BC">
        <w:rPr>
          <w:rStyle w:val="Subst"/>
          <w:sz w:val="24"/>
          <w:szCs w:val="24"/>
        </w:rPr>
        <w:t>Марий Эл» 23.06.2025 (Протокол от 24.06.2025 № 35) в качестве аудиторской организации для проведения аудита бухгалтерской (финансовой) отчетности</w:t>
      </w:r>
      <w:r>
        <w:rPr>
          <w:rStyle w:val="Subst"/>
          <w:sz w:val="24"/>
          <w:szCs w:val="24"/>
        </w:rPr>
        <w:t xml:space="preserve">   </w:t>
      </w:r>
      <w:r w:rsidRPr="00E168BC">
        <w:rPr>
          <w:rStyle w:val="Subst"/>
          <w:sz w:val="24"/>
          <w:szCs w:val="24"/>
        </w:rPr>
        <w:t xml:space="preserve">ПАО «ТНС </w:t>
      </w:r>
      <w:proofErr w:type="spellStart"/>
      <w:r w:rsidRPr="00E168BC">
        <w:rPr>
          <w:rStyle w:val="Subst"/>
          <w:sz w:val="24"/>
          <w:szCs w:val="24"/>
        </w:rPr>
        <w:t>энерго</w:t>
      </w:r>
      <w:proofErr w:type="spellEnd"/>
      <w:r w:rsidRPr="00E168BC">
        <w:rPr>
          <w:rStyle w:val="Subst"/>
          <w:sz w:val="24"/>
          <w:szCs w:val="24"/>
        </w:rPr>
        <w:t xml:space="preserve"> Марий Эл», подготовленной в соответствии с Российскими стандартами бухгалтерского учета, на 2025 год назначено Общество с ограниченной ответственностью «РИАН-АУДИТ».</w:t>
      </w:r>
    </w:p>
    <w:p w:rsidR="006E2325" w:rsidRPr="004E39C7" w:rsidRDefault="006E2325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571CED" w:rsidRDefault="009E67C1" w:rsidP="00571CED">
      <w:pPr>
        <w:spacing w:before="0" w:after="0"/>
        <w:ind w:firstLine="709"/>
        <w:jc w:val="both"/>
        <w:rPr>
          <w:rStyle w:val="Subst"/>
          <w:b w:val="0"/>
          <w:bCs/>
          <w:i w:val="0"/>
          <w:iCs/>
          <w:sz w:val="24"/>
          <w:szCs w:val="24"/>
        </w:rPr>
      </w:pPr>
      <w:r w:rsidRPr="0004535A">
        <w:rPr>
          <w:rStyle w:val="Subst"/>
          <w:b w:val="0"/>
          <w:i w:val="0"/>
          <w:sz w:val="24"/>
          <w:szCs w:val="24"/>
        </w:rPr>
        <w:t>В период между отчетной датой – 3</w:t>
      </w:r>
      <w:r>
        <w:rPr>
          <w:rStyle w:val="Subst"/>
          <w:b w:val="0"/>
          <w:i w:val="0"/>
          <w:sz w:val="24"/>
          <w:szCs w:val="24"/>
        </w:rPr>
        <w:t>1</w:t>
      </w:r>
      <w:r w:rsidRPr="0004535A">
        <w:rPr>
          <w:rStyle w:val="Subst"/>
          <w:b w:val="0"/>
          <w:i w:val="0"/>
          <w:sz w:val="24"/>
          <w:szCs w:val="24"/>
        </w:rPr>
        <w:t>.</w:t>
      </w:r>
      <w:r>
        <w:rPr>
          <w:rStyle w:val="Subst"/>
          <w:b w:val="0"/>
          <w:i w:val="0"/>
          <w:sz w:val="24"/>
          <w:szCs w:val="24"/>
        </w:rPr>
        <w:t>12</w:t>
      </w:r>
      <w:r w:rsidRPr="0004535A">
        <w:rPr>
          <w:rStyle w:val="Subst"/>
          <w:b w:val="0"/>
          <w:i w:val="0"/>
          <w:sz w:val="24"/>
          <w:szCs w:val="24"/>
        </w:rPr>
        <w:t xml:space="preserve">.2025 и датой раскрытия финансовой отчетности – </w:t>
      </w:r>
      <w:r w:rsidR="00571CED">
        <w:rPr>
          <w:rStyle w:val="Subst"/>
          <w:b w:val="0"/>
          <w:i w:val="0"/>
          <w:sz w:val="24"/>
          <w:szCs w:val="24"/>
        </w:rPr>
        <w:t>17.04.2026</w:t>
      </w:r>
      <w:r w:rsidRPr="0004535A">
        <w:rPr>
          <w:rStyle w:val="Subst"/>
          <w:b w:val="0"/>
          <w:i w:val="0"/>
          <w:sz w:val="24"/>
          <w:szCs w:val="24"/>
        </w:rPr>
        <w:t xml:space="preserve"> в составе соответствующей информации произошли изменения:</w:t>
      </w:r>
    </w:p>
    <w:p w:rsidR="00571CED" w:rsidRPr="00571CED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571CED">
        <w:rPr>
          <w:b/>
          <w:bCs/>
          <w:i/>
          <w:iCs/>
          <w:sz w:val="24"/>
          <w:szCs w:val="24"/>
        </w:rPr>
        <w:t xml:space="preserve">В соответствии с договором, заключенным между эмитентом и </w:t>
      </w:r>
      <w:r>
        <w:rPr>
          <w:b/>
          <w:bCs/>
          <w:i/>
          <w:iCs/>
          <w:sz w:val="24"/>
          <w:szCs w:val="24"/>
        </w:rPr>
        <w:t xml:space="preserve">       </w:t>
      </w:r>
      <w:r w:rsidRPr="00571CED">
        <w:rPr>
          <w:b/>
          <w:bCs/>
          <w:i/>
          <w:iCs/>
          <w:sz w:val="24"/>
          <w:szCs w:val="24"/>
        </w:rPr>
        <w:t xml:space="preserve">ООО «РИАН-АУДИТ», в апреле 2026 года был произведен окончательный платеж в </w:t>
      </w:r>
      <w:r w:rsidR="003A6DB5" w:rsidRPr="003A6DB5">
        <w:rPr>
          <w:b/>
          <w:bCs/>
          <w:i/>
          <w:iCs/>
          <w:sz w:val="24"/>
          <w:szCs w:val="24"/>
        </w:rPr>
        <w:t>размере    404 тыс. руб., в. т.ч. НДС 37 тыс. руб.</w:t>
      </w:r>
      <w:r w:rsidRPr="00571CED">
        <w:rPr>
          <w:b/>
          <w:bCs/>
          <w:i/>
          <w:iCs/>
          <w:sz w:val="24"/>
          <w:szCs w:val="24"/>
        </w:rPr>
        <w:t>, за проведение аудиторской проверки бухгалтерской (финансовой) отчетности, подготовленной в соответствии с Российскими стандартами бухгалтерского учета за 2025 год.</w:t>
      </w:r>
    </w:p>
    <w:p w:rsidR="009E67C1" w:rsidRPr="00571CED" w:rsidRDefault="009E67C1" w:rsidP="00571CED">
      <w:pPr>
        <w:spacing w:before="0" w:after="0"/>
        <w:ind w:firstLine="567"/>
        <w:jc w:val="both"/>
        <w:rPr>
          <w:bCs/>
          <w:iCs/>
          <w:sz w:val="24"/>
          <w:szCs w:val="24"/>
        </w:rPr>
      </w:pPr>
      <w:r>
        <w:br w:type="page"/>
      </w:r>
    </w:p>
    <w:p w:rsidR="006E2325" w:rsidRDefault="006E2325" w:rsidP="00245F0F">
      <w:pPr>
        <w:pStyle w:val="1"/>
        <w:spacing w:before="0" w:after="0"/>
      </w:pPr>
      <w:bookmarkStart w:id="82" w:name="_Toc229494118"/>
      <w:r>
        <w:lastRenderedPageBreak/>
        <w:t>Раздел 5. Консолидированная финансовая отчетность (финансовая отчетность), бухгалтерская (финансовая) отчетность эмитента</w:t>
      </w:r>
      <w:bookmarkEnd w:id="82"/>
    </w:p>
    <w:p w:rsidR="00245F0F" w:rsidRPr="00245F0F" w:rsidRDefault="00245F0F" w:rsidP="00245F0F"/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83" w:name="_Toc229494119"/>
      <w:r w:rsidRPr="00245F0F">
        <w:rPr>
          <w:sz w:val="24"/>
          <w:szCs w:val="24"/>
        </w:rPr>
        <w:t xml:space="preserve">5.1. </w:t>
      </w:r>
      <w:r w:rsidR="009C1C18">
        <w:rPr>
          <w:sz w:val="24"/>
          <w:szCs w:val="24"/>
        </w:rPr>
        <w:t>Ф</w:t>
      </w:r>
      <w:r w:rsidRPr="00245F0F">
        <w:rPr>
          <w:sz w:val="24"/>
          <w:szCs w:val="24"/>
        </w:rPr>
        <w:t>инансовая отчетность эмитента</w:t>
      </w:r>
      <w:bookmarkEnd w:id="83"/>
    </w:p>
    <w:p w:rsidR="00245F0F" w:rsidRDefault="00245F0F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</w:p>
    <w:p w:rsidR="009C1C18" w:rsidRPr="00245F0F" w:rsidRDefault="009C1C18" w:rsidP="009C1C18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245F0F">
        <w:rPr>
          <w:rStyle w:val="Subst"/>
          <w:sz w:val="24"/>
          <w:szCs w:val="24"/>
        </w:rPr>
        <w:t xml:space="preserve">Ссылка на страницу в сети Интернет, на которой опубликована финансовая отчетность, подготовленная в соответствии с международными стандартами финансовой отчетности (МСФО), за отчетный период, состоящий из </w:t>
      </w:r>
      <w:r>
        <w:rPr>
          <w:rStyle w:val="Subst"/>
          <w:sz w:val="24"/>
          <w:szCs w:val="24"/>
        </w:rPr>
        <w:t>12</w:t>
      </w:r>
      <w:r w:rsidRPr="00245F0F">
        <w:rPr>
          <w:rStyle w:val="Subst"/>
          <w:sz w:val="24"/>
          <w:szCs w:val="24"/>
        </w:rPr>
        <w:t xml:space="preserve"> месяцев, закончившихся 3</w:t>
      </w:r>
      <w:r>
        <w:rPr>
          <w:rStyle w:val="Subst"/>
          <w:sz w:val="24"/>
          <w:szCs w:val="24"/>
        </w:rPr>
        <w:t>1</w:t>
      </w:r>
      <w:r w:rsidRPr="00245F0F">
        <w:rPr>
          <w:rStyle w:val="Subst"/>
          <w:sz w:val="24"/>
          <w:szCs w:val="24"/>
        </w:rPr>
        <w:t xml:space="preserve"> </w:t>
      </w:r>
      <w:r>
        <w:rPr>
          <w:rStyle w:val="Subst"/>
          <w:sz w:val="24"/>
          <w:szCs w:val="24"/>
        </w:rPr>
        <w:t>декабря</w:t>
      </w:r>
      <w:r w:rsidRPr="00245F0F">
        <w:rPr>
          <w:rStyle w:val="Subst"/>
          <w:sz w:val="24"/>
          <w:szCs w:val="24"/>
        </w:rPr>
        <w:t xml:space="preserve"> 2025 года: </w:t>
      </w:r>
    </w:p>
    <w:p w:rsidR="009C1C18" w:rsidRPr="00245F0F" w:rsidRDefault="009C1C18" w:rsidP="009C1C18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245F0F">
        <w:rPr>
          <w:rStyle w:val="Subst"/>
          <w:sz w:val="24"/>
          <w:szCs w:val="24"/>
        </w:rPr>
        <w:t>https://www.e-disclosure.ru/portal/files.aspx?id=6070&amp;type=3</w:t>
      </w:r>
      <w:r>
        <w:rPr>
          <w:rStyle w:val="Subst"/>
          <w:sz w:val="24"/>
          <w:szCs w:val="24"/>
        </w:rPr>
        <w:t>;</w:t>
      </w:r>
    </w:p>
    <w:p w:rsidR="009C1C18" w:rsidRPr="00245F0F" w:rsidRDefault="009B44D5" w:rsidP="009C1C18">
      <w:pPr>
        <w:spacing w:before="0" w:after="0"/>
        <w:ind w:firstLine="709"/>
        <w:jc w:val="both"/>
        <w:rPr>
          <w:sz w:val="24"/>
          <w:szCs w:val="24"/>
        </w:rPr>
      </w:pPr>
      <w:r w:rsidRPr="009B44D5">
        <w:rPr>
          <w:rStyle w:val="Subst"/>
          <w:sz w:val="24"/>
          <w:szCs w:val="24"/>
        </w:rPr>
        <w:t>https://mari-el.tns-e.ru/disclosure/disclosure/financial-statements/finansovaya-otchetnost-po-msfo/</w:t>
      </w:r>
      <w:r w:rsidR="009C1C18" w:rsidRPr="00245F0F">
        <w:rPr>
          <w:rStyle w:val="Subst"/>
          <w:sz w:val="24"/>
          <w:szCs w:val="24"/>
        </w:rPr>
        <w:t>.</w:t>
      </w:r>
    </w:p>
    <w:p w:rsidR="00245F0F" w:rsidRPr="00245F0F" w:rsidRDefault="00245F0F" w:rsidP="00571CED">
      <w:pPr>
        <w:spacing w:before="0" w:after="0"/>
        <w:ind w:firstLine="709"/>
        <w:jc w:val="both"/>
        <w:rPr>
          <w:sz w:val="24"/>
          <w:szCs w:val="24"/>
        </w:rPr>
      </w:pPr>
    </w:p>
    <w:p w:rsidR="006E2325" w:rsidRPr="00245F0F" w:rsidRDefault="006E2325" w:rsidP="00571CED">
      <w:pPr>
        <w:pStyle w:val="2"/>
        <w:spacing w:before="0" w:after="0"/>
        <w:ind w:firstLine="709"/>
        <w:jc w:val="both"/>
        <w:rPr>
          <w:sz w:val="24"/>
          <w:szCs w:val="24"/>
        </w:rPr>
      </w:pPr>
      <w:bookmarkStart w:id="84" w:name="_Toc229494120"/>
      <w:r w:rsidRPr="00245F0F">
        <w:rPr>
          <w:sz w:val="24"/>
          <w:szCs w:val="24"/>
        </w:rPr>
        <w:t>5.2. Бухгалтерская (финансовая) отчетность</w:t>
      </w:r>
      <w:bookmarkEnd w:id="84"/>
    </w:p>
    <w:p w:rsidR="00E168BC" w:rsidRDefault="00E168BC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</w:p>
    <w:p w:rsidR="00571CED" w:rsidRPr="007E01DF" w:rsidRDefault="00571CED" w:rsidP="00571CED">
      <w:pPr>
        <w:spacing w:before="0" w:after="0"/>
        <w:ind w:firstLine="709"/>
        <w:jc w:val="both"/>
        <w:rPr>
          <w:b/>
          <w:i/>
          <w:sz w:val="24"/>
          <w:szCs w:val="24"/>
        </w:rPr>
      </w:pPr>
      <w:r w:rsidRPr="007E01DF">
        <w:rPr>
          <w:b/>
          <w:i/>
          <w:sz w:val="24"/>
          <w:szCs w:val="24"/>
        </w:rPr>
        <w:t xml:space="preserve">Ссылка на страницу в сети Интернет, на которой опубликована бухгалтерская (финансовая) отчетность, подготовленная в соответствии с российскими стандартами бухгалтерского учета (РСБУ), за отчетный период, состоящий из </w:t>
      </w:r>
      <w:r>
        <w:rPr>
          <w:b/>
          <w:i/>
          <w:sz w:val="24"/>
          <w:szCs w:val="24"/>
        </w:rPr>
        <w:t>12</w:t>
      </w:r>
      <w:r w:rsidRPr="007E01DF">
        <w:rPr>
          <w:b/>
          <w:i/>
          <w:sz w:val="24"/>
          <w:szCs w:val="24"/>
        </w:rPr>
        <w:t xml:space="preserve"> месяцев, закончившийся 3</w:t>
      </w:r>
      <w:r>
        <w:rPr>
          <w:b/>
          <w:i/>
          <w:sz w:val="24"/>
          <w:szCs w:val="24"/>
        </w:rPr>
        <w:t>1</w:t>
      </w:r>
      <w:r w:rsidRPr="007E01DF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декабр</w:t>
      </w:r>
      <w:r w:rsidRPr="007E01DF">
        <w:rPr>
          <w:b/>
          <w:i/>
          <w:sz w:val="24"/>
          <w:szCs w:val="24"/>
        </w:rPr>
        <w:t>я 2025 года:</w:t>
      </w:r>
    </w:p>
    <w:p w:rsidR="00571CED" w:rsidRPr="00245F0F" w:rsidRDefault="00571CED" w:rsidP="00571CED">
      <w:pPr>
        <w:spacing w:before="0" w:after="0"/>
        <w:ind w:firstLine="709"/>
        <w:jc w:val="both"/>
        <w:rPr>
          <w:sz w:val="24"/>
          <w:szCs w:val="24"/>
        </w:rPr>
      </w:pPr>
      <w:r w:rsidRPr="00245F0F">
        <w:rPr>
          <w:rStyle w:val="Subst"/>
          <w:bCs/>
          <w:iCs/>
          <w:sz w:val="24"/>
          <w:szCs w:val="24"/>
        </w:rPr>
        <w:t>https://www.e-disclosure.ru/portal/files.aspx?id=6070&amp;type=3</w:t>
      </w:r>
      <w:r>
        <w:rPr>
          <w:rStyle w:val="Subst"/>
          <w:bCs/>
          <w:iCs/>
          <w:sz w:val="24"/>
          <w:szCs w:val="24"/>
        </w:rPr>
        <w:t>;</w:t>
      </w:r>
    </w:p>
    <w:p w:rsidR="0052453B" w:rsidRDefault="009B44D5" w:rsidP="0052453B">
      <w:pPr>
        <w:spacing w:before="0" w:after="0"/>
        <w:ind w:firstLine="709"/>
        <w:jc w:val="both"/>
        <w:rPr>
          <w:rStyle w:val="Subst"/>
          <w:sz w:val="24"/>
          <w:szCs w:val="24"/>
        </w:rPr>
      </w:pPr>
      <w:r w:rsidRPr="009B44D5">
        <w:rPr>
          <w:rStyle w:val="Subst"/>
          <w:bCs/>
          <w:iCs/>
          <w:sz w:val="24"/>
          <w:szCs w:val="24"/>
        </w:rPr>
        <w:t>https://mari-el.tns-e.ru/disclosure/disclosure/financial-statements/bukhgalterskaya-otchetnost-po-rsbu/</w:t>
      </w:r>
      <w:r w:rsidR="00571CED">
        <w:rPr>
          <w:rStyle w:val="Subst"/>
          <w:bCs/>
          <w:iCs/>
          <w:sz w:val="24"/>
          <w:szCs w:val="24"/>
        </w:rPr>
        <w:t>.</w:t>
      </w:r>
      <w:r w:rsidR="0052453B" w:rsidRPr="0052453B">
        <w:rPr>
          <w:rStyle w:val="Subst"/>
          <w:sz w:val="24"/>
          <w:szCs w:val="24"/>
        </w:rPr>
        <w:t xml:space="preserve"> </w:t>
      </w:r>
    </w:p>
    <w:p w:rsidR="0052453B" w:rsidRDefault="0052453B" w:rsidP="0052453B">
      <w:pPr>
        <w:spacing w:before="0" w:after="0"/>
        <w:ind w:firstLine="709"/>
        <w:jc w:val="both"/>
        <w:rPr>
          <w:rStyle w:val="Subst"/>
          <w:sz w:val="24"/>
          <w:szCs w:val="24"/>
        </w:rPr>
      </w:pPr>
    </w:p>
    <w:p w:rsidR="00245F0F" w:rsidRPr="00245F0F" w:rsidRDefault="00245F0F" w:rsidP="00571CED">
      <w:pPr>
        <w:spacing w:before="0" w:after="0"/>
        <w:ind w:firstLine="709"/>
        <w:jc w:val="both"/>
        <w:rPr>
          <w:rStyle w:val="Subst"/>
          <w:bCs/>
          <w:iCs/>
          <w:sz w:val="24"/>
          <w:szCs w:val="24"/>
        </w:rPr>
      </w:pPr>
    </w:p>
    <w:sectPr w:rsidR="00245F0F" w:rsidRPr="00245F0F" w:rsidSect="00C01A31">
      <w:headerReference w:type="default" r:id="rId17"/>
      <w:pgSz w:w="11907" w:h="16840"/>
      <w:pgMar w:top="1134" w:right="1418" w:bottom="1134" w:left="1418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62E" w:rsidRDefault="00D8262E">
      <w:pPr>
        <w:spacing w:before="0" w:after="0"/>
      </w:pPr>
      <w:r>
        <w:separator/>
      </w:r>
    </w:p>
  </w:endnote>
  <w:endnote w:type="continuationSeparator" w:id="0">
    <w:p w:rsidR="00D8262E" w:rsidRDefault="00D826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62E" w:rsidRDefault="00D8262E">
      <w:pPr>
        <w:spacing w:before="0" w:after="0"/>
      </w:pPr>
      <w:r>
        <w:separator/>
      </w:r>
    </w:p>
  </w:footnote>
  <w:footnote w:type="continuationSeparator" w:id="0">
    <w:p w:rsidR="00D8262E" w:rsidRDefault="00D826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8089335"/>
      <w:docPartObj>
        <w:docPartGallery w:val="Page Numbers (Top of Page)"/>
        <w:docPartUnique/>
      </w:docPartObj>
    </w:sdtPr>
    <w:sdtEndPr/>
    <w:sdtContent>
      <w:p w:rsidR="00E470DE" w:rsidRDefault="00E470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FA8">
          <w:rPr>
            <w:noProof/>
          </w:rPr>
          <w:t>88</w:t>
        </w:r>
        <w:r>
          <w:fldChar w:fldCharType="end"/>
        </w:r>
      </w:p>
    </w:sdtContent>
  </w:sdt>
  <w:p w:rsidR="00E470DE" w:rsidRDefault="00E470D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F1EC6"/>
    <w:multiLevelType w:val="hybridMultilevel"/>
    <w:tmpl w:val="869ED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49B2"/>
    <w:multiLevelType w:val="hybridMultilevel"/>
    <w:tmpl w:val="D2AED4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075564"/>
    <w:multiLevelType w:val="hybridMultilevel"/>
    <w:tmpl w:val="4B7AF3FE"/>
    <w:lvl w:ilvl="0" w:tplc="604495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B245A"/>
    <w:multiLevelType w:val="hybridMultilevel"/>
    <w:tmpl w:val="5F88424E"/>
    <w:lvl w:ilvl="0" w:tplc="906C27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A732F6"/>
    <w:multiLevelType w:val="hybridMultilevel"/>
    <w:tmpl w:val="6F64DD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9119D"/>
    <w:multiLevelType w:val="hybridMultilevel"/>
    <w:tmpl w:val="F020B4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475E55"/>
    <w:multiLevelType w:val="hybridMultilevel"/>
    <w:tmpl w:val="46942F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B502BB"/>
    <w:multiLevelType w:val="hybridMultilevel"/>
    <w:tmpl w:val="CBEC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9523C"/>
    <w:multiLevelType w:val="hybridMultilevel"/>
    <w:tmpl w:val="D812E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326CCA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779FC"/>
    <w:multiLevelType w:val="hybridMultilevel"/>
    <w:tmpl w:val="1FBA8438"/>
    <w:lvl w:ilvl="0" w:tplc="604495E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DD624D6"/>
    <w:multiLevelType w:val="hybridMultilevel"/>
    <w:tmpl w:val="9AA2C09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0EA3FC7"/>
    <w:multiLevelType w:val="hybridMultilevel"/>
    <w:tmpl w:val="2730AB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29E5F84"/>
    <w:multiLevelType w:val="hybridMultilevel"/>
    <w:tmpl w:val="14A67A46"/>
    <w:lvl w:ilvl="0" w:tplc="96442A1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452C5"/>
    <w:multiLevelType w:val="hybridMultilevel"/>
    <w:tmpl w:val="2CA2A8BA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65A2F13"/>
    <w:multiLevelType w:val="hybridMultilevel"/>
    <w:tmpl w:val="4BDCA1DA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E072A2B"/>
    <w:multiLevelType w:val="hybridMultilevel"/>
    <w:tmpl w:val="D0AAC4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94D5A47"/>
    <w:multiLevelType w:val="hybridMultilevel"/>
    <w:tmpl w:val="1FE8489C"/>
    <w:lvl w:ilvl="0" w:tplc="1CF2B0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A6264AF"/>
    <w:multiLevelType w:val="hybridMultilevel"/>
    <w:tmpl w:val="AA0C35D4"/>
    <w:lvl w:ilvl="0" w:tplc="9D16E95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F14C1"/>
    <w:multiLevelType w:val="hybridMultilevel"/>
    <w:tmpl w:val="E6E6A6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5"/>
  </w:num>
  <w:num w:numId="4">
    <w:abstractNumId w:val="16"/>
  </w:num>
  <w:num w:numId="5">
    <w:abstractNumId w:val="1"/>
  </w:num>
  <w:num w:numId="6">
    <w:abstractNumId w:val="7"/>
  </w:num>
  <w:num w:numId="7">
    <w:abstractNumId w:val="13"/>
  </w:num>
  <w:num w:numId="8">
    <w:abstractNumId w:val="14"/>
  </w:num>
  <w:num w:numId="9">
    <w:abstractNumId w:val="18"/>
  </w:num>
  <w:num w:numId="10">
    <w:abstractNumId w:val="5"/>
  </w:num>
  <w:num w:numId="11">
    <w:abstractNumId w:val="8"/>
  </w:num>
  <w:num w:numId="12">
    <w:abstractNumId w:val="6"/>
  </w:num>
  <w:num w:numId="13">
    <w:abstractNumId w:val="10"/>
  </w:num>
  <w:num w:numId="14">
    <w:abstractNumId w:val="9"/>
  </w:num>
  <w:num w:numId="15">
    <w:abstractNumId w:val="2"/>
  </w:num>
  <w:num w:numId="16">
    <w:abstractNumId w:val="0"/>
  </w:num>
  <w:num w:numId="17">
    <w:abstractNumId w:val="3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37E"/>
    <w:rsid w:val="0001394E"/>
    <w:rsid w:val="00034F40"/>
    <w:rsid w:val="0004020E"/>
    <w:rsid w:val="00060E15"/>
    <w:rsid w:val="00066122"/>
    <w:rsid w:val="00083A87"/>
    <w:rsid w:val="000962D5"/>
    <w:rsid w:val="000B695A"/>
    <w:rsid w:val="00142090"/>
    <w:rsid w:val="001655D3"/>
    <w:rsid w:val="001B79F4"/>
    <w:rsid w:val="001D1429"/>
    <w:rsid w:val="001D1D7F"/>
    <w:rsid w:val="00240B79"/>
    <w:rsid w:val="00245F0F"/>
    <w:rsid w:val="002A1EA7"/>
    <w:rsid w:val="002B4604"/>
    <w:rsid w:val="002D633D"/>
    <w:rsid w:val="00333B5B"/>
    <w:rsid w:val="00343A67"/>
    <w:rsid w:val="00346F69"/>
    <w:rsid w:val="00352ED0"/>
    <w:rsid w:val="00395120"/>
    <w:rsid w:val="003A6DB5"/>
    <w:rsid w:val="003B4972"/>
    <w:rsid w:val="003D6399"/>
    <w:rsid w:val="003E37F2"/>
    <w:rsid w:val="00405E48"/>
    <w:rsid w:val="004354D3"/>
    <w:rsid w:val="004A58B9"/>
    <w:rsid w:val="004B4663"/>
    <w:rsid w:val="004D2657"/>
    <w:rsid w:val="004E39C7"/>
    <w:rsid w:val="004F0FA8"/>
    <w:rsid w:val="004F52ED"/>
    <w:rsid w:val="005242DB"/>
    <w:rsid w:val="0052453B"/>
    <w:rsid w:val="00571CED"/>
    <w:rsid w:val="005926E8"/>
    <w:rsid w:val="005E0EFF"/>
    <w:rsid w:val="005E5D4E"/>
    <w:rsid w:val="0060749E"/>
    <w:rsid w:val="00611130"/>
    <w:rsid w:val="00615B86"/>
    <w:rsid w:val="00625348"/>
    <w:rsid w:val="00660EB4"/>
    <w:rsid w:val="00680BD0"/>
    <w:rsid w:val="00695021"/>
    <w:rsid w:val="006B2181"/>
    <w:rsid w:val="006D03A9"/>
    <w:rsid w:val="006E2325"/>
    <w:rsid w:val="00700024"/>
    <w:rsid w:val="00722BE9"/>
    <w:rsid w:val="00765B23"/>
    <w:rsid w:val="007C5C9B"/>
    <w:rsid w:val="00814CAA"/>
    <w:rsid w:val="0088628C"/>
    <w:rsid w:val="008A57BC"/>
    <w:rsid w:val="008D37E1"/>
    <w:rsid w:val="008F2216"/>
    <w:rsid w:val="008F605E"/>
    <w:rsid w:val="00911F10"/>
    <w:rsid w:val="00930C0C"/>
    <w:rsid w:val="0096372A"/>
    <w:rsid w:val="009736A4"/>
    <w:rsid w:val="0098340A"/>
    <w:rsid w:val="00994702"/>
    <w:rsid w:val="009A5900"/>
    <w:rsid w:val="009B44D5"/>
    <w:rsid w:val="009C1C18"/>
    <w:rsid w:val="009E32F2"/>
    <w:rsid w:val="009E67C1"/>
    <w:rsid w:val="009F6305"/>
    <w:rsid w:val="00A0528D"/>
    <w:rsid w:val="00A56DA6"/>
    <w:rsid w:val="00A65E81"/>
    <w:rsid w:val="00AA1439"/>
    <w:rsid w:val="00AE0759"/>
    <w:rsid w:val="00AE7B6C"/>
    <w:rsid w:val="00B14FEC"/>
    <w:rsid w:val="00B22CE0"/>
    <w:rsid w:val="00B2668A"/>
    <w:rsid w:val="00B32B1F"/>
    <w:rsid w:val="00B41658"/>
    <w:rsid w:val="00B43618"/>
    <w:rsid w:val="00B64D50"/>
    <w:rsid w:val="00BC4D91"/>
    <w:rsid w:val="00BD16D7"/>
    <w:rsid w:val="00C00BF2"/>
    <w:rsid w:val="00C01A31"/>
    <w:rsid w:val="00C952A9"/>
    <w:rsid w:val="00CF5A17"/>
    <w:rsid w:val="00D33368"/>
    <w:rsid w:val="00D6137E"/>
    <w:rsid w:val="00D74C33"/>
    <w:rsid w:val="00D8262E"/>
    <w:rsid w:val="00D83BDA"/>
    <w:rsid w:val="00D919D0"/>
    <w:rsid w:val="00E12417"/>
    <w:rsid w:val="00E168BC"/>
    <w:rsid w:val="00E272DD"/>
    <w:rsid w:val="00E42344"/>
    <w:rsid w:val="00E453AD"/>
    <w:rsid w:val="00E470DE"/>
    <w:rsid w:val="00EA7115"/>
    <w:rsid w:val="00EC0D7E"/>
    <w:rsid w:val="00EE3B7E"/>
    <w:rsid w:val="00EF0B80"/>
    <w:rsid w:val="00F255E0"/>
    <w:rsid w:val="00F7415A"/>
    <w:rsid w:val="00F87A2C"/>
    <w:rsid w:val="00F95EF9"/>
    <w:rsid w:val="00FC2B4B"/>
    <w:rsid w:val="00FC440B"/>
    <w:rsid w:val="00FD1C74"/>
    <w:rsid w:val="00FD70CD"/>
    <w:rsid w:val="00FE75E3"/>
    <w:rsid w:val="00FE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F71153"/>
  <w14:defaultImageDpi w14:val="0"/>
  <w15:docId w15:val="{499649F8-FF5E-49A1-883D-9C277B5C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5F0F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360"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SubHeading">
    <w:name w:val="Sub Heading"/>
    <w:uiPriority w:val="99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hAnsi="Times New Roman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pPr>
      <w:spacing w:before="0" w:after="240"/>
      <w:jc w:val="center"/>
    </w:pPr>
    <w:rPr>
      <w:b/>
      <w:bCs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SubTitle">
    <w:name w:val="Sub Title"/>
    <w:uiPriority w:val="99"/>
    <w:pPr>
      <w:widowControl w:val="0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SubHeading1">
    <w:name w:val="Sub Heading1"/>
    <w:uiPriority w:val="99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hAnsi="Times New Roman"/>
      <w:sz w:val="20"/>
      <w:szCs w:val="20"/>
    </w:rPr>
  </w:style>
  <w:style w:type="paragraph" w:customStyle="1" w:styleId="Headingbalance">
    <w:name w:val="Heading_balance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SpacedNormal">
    <w:name w:val="Spaced Normal"/>
    <w:uiPriority w:val="99"/>
    <w:pPr>
      <w:widowControl w:val="0"/>
      <w:autoSpaceDE w:val="0"/>
      <w:autoSpaceDN w:val="0"/>
      <w:adjustRightInd w:val="0"/>
      <w:spacing w:before="120" w:after="40" w:line="240" w:lineRule="auto"/>
    </w:pPr>
    <w:rPr>
      <w:rFonts w:ascii="Times New Roman" w:hAnsi="Times New Roman"/>
      <w:sz w:val="20"/>
      <w:szCs w:val="20"/>
    </w:rPr>
  </w:style>
  <w:style w:type="paragraph" w:customStyle="1" w:styleId="ThinDelim">
    <w:name w:val="Thin Deli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16"/>
      <w:szCs w:val="16"/>
    </w:rPr>
  </w:style>
  <w:style w:type="character" w:customStyle="1" w:styleId="Subst">
    <w:name w:val="Subst"/>
    <w:uiPriority w:val="99"/>
    <w:rPr>
      <w:b/>
      <w:i/>
    </w:rPr>
  </w:style>
  <w:style w:type="character" w:styleId="a5">
    <w:name w:val="Hyperlink"/>
    <w:basedOn w:val="a0"/>
    <w:uiPriority w:val="99"/>
    <w:unhideWhenUsed/>
    <w:rsid w:val="00D919D0"/>
    <w:rPr>
      <w:rFonts w:cs="Times New Roman"/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919D0"/>
    <w:rPr>
      <w:rFonts w:cs="Times New Roman"/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45F0F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245F0F"/>
    <w:rPr>
      <w:rFonts w:ascii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45F0F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245F0F"/>
    <w:rPr>
      <w:rFonts w:ascii="Times New Roman" w:hAnsi="Times New Roman"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E67C1"/>
    <w:rPr>
      <w:color w:val="605E5C"/>
      <w:shd w:val="clear" w:color="auto" w:fill="E1DFDD"/>
    </w:rPr>
  </w:style>
  <w:style w:type="paragraph" w:styleId="aa">
    <w:name w:val="TOC Heading"/>
    <w:basedOn w:val="1"/>
    <w:next w:val="a"/>
    <w:uiPriority w:val="39"/>
    <w:unhideWhenUsed/>
    <w:qFormat/>
    <w:rsid w:val="009E67C1"/>
    <w:pPr>
      <w:keepNext/>
      <w:keepLines/>
      <w:widowControl/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9E67C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E67C1"/>
    <w:pPr>
      <w:spacing w:after="100"/>
      <w:ind w:left="200"/>
    </w:pPr>
  </w:style>
  <w:style w:type="paragraph" w:styleId="ab">
    <w:name w:val="Balloon Text"/>
    <w:basedOn w:val="a"/>
    <w:link w:val="ac"/>
    <w:uiPriority w:val="99"/>
    <w:semiHidden/>
    <w:unhideWhenUsed/>
    <w:rsid w:val="009E67C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E67C1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9E67C1"/>
    <w:rPr>
      <w:rFonts w:eastAsia="Times New Roman"/>
    </w:rPr>
  </w:style>
  <w:style w:type="character" w:customStyle="1" w:styleId="ae">
    <w:name w:val="Текст сноски Знак"/>
    <w:basedOn w:val="a0"/>
    <w:link w:val="ad"/>
    <w:uiPriority w:val="99"/>
    <w:semiHidden/>
    <w:rsid w:val="009E67C1"/>
    <w:rPr>
      <w:rFonts w:ascii="Times New Roman" w:eastAsia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67C1"/>
    <w:rPr>
      <w:rFonts w:cs="Times New Roman"/>
      <w:vertAlign w:val="superscript"/>
    </w:rPr>
  </w:style>
  <w:style w:type="paragraph" w:styleId="af0">
    <w:name w:val="List Paragraph"/>
    <w:aliases w:val="Нумерованый список"/>
    <w:basedOn w:val="a"/>
    <w:link w:val="af1"/>
    <w:uiPriority w:val="34"/>
    <w:qFormat/>
    <w:rsid w:val="009E67C1"/>
    <w:pPr>
      <w:ind w:left="720"/>
      <w:contextualSpacing/>
    </w:pPr>
  </w:style>
  <w:style w:type="character" w:styleId="af2">
    <w:name w:val="FollowedHyperlink"/>
    <w:basedOn w:val="a0"/>
    <w:uiPriority w:val="99"/>
    <w:semiHidden/>
    <w:unhideWhenUsed/>
    <w:rsid w:val="009E67C1"/>
    <w:rPr>
      <w:color w:val="954F72" w:themeColor="followedHyperlink"/>
      <w:u w:val="single"/>
    </w:rPr>
  </w:style>
  <w:style w:type="character" w:customStyle="1" w:styleId="af1">
    <w:name w:val="Абзац списка Знак"/>
    <w:aliases w:val="Нумерованый список Знак"/>
    <w:link w:val="af0"/>
    <w:uiPriority w:val="34"/>
    <w:locked/>
    <w:rsid w:val="00BD16D7"/>
    <w:rPr>
      <w:rFonts w:ascii="Times New Roman" w:hAnsi="Times New Roman"/>
      <w:sz w:val="20"/>
      <w:szCs w:val="20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9B44D5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16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i-el.tns-e.ru/disclosure/disclosure/ustav-i-vnutrnnie-dokumenty/" TargetMode="External"/><Relationship Id="rId13" Type="http://schemas.openxmlformats.org/officeDocument/2006/relationships/hyperlink" Target="https://www.e-disclosure.ru/portal/files.aspx?id=6070&amp;type=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ri-el.tns-e.ru/disclosure/insayderam-obshchestva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mari-el.tns-e.ru/disclosure/aktsioneram-i-investoram/reestroderzhatel-i-audito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ri-el.tns-e.ru/disclosure/disclosure/ustav-i-vnutrnnie-dokumenty/vnutrennie-dokumenty/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disclosure.ru/portal/company.aspx?id=6070" TargetMode="External"/><Relationship Id="rId10" Type="http://schemas.openxmlformats.org/officeDocument/2006/relationships/hyperlink" Target="https://mari-el.tns-e.ru/disclosure/disclosure/ustav-i-vnutrnnie-dokumenty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-disclosure.ru/portal/company.aspx?id=6070" TargetMode="External"/><Relationship Id="rId14" Type="http://schemas.openxmlformats.org/officeDocument/2006/relationships/hyperlink" Target="https://mari-el.tns-e.ru/disclosure/disclosure/godovye-otche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620A6-9D7A-40FC-AF2C-BB2A9E6E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88</Pages>
  <Words>26522</Words>
  <Characters>195506</Characters>
  <Application>Microsoft Office Word</Application>
  <DocSecurity>0</DocSecurity>
  <Lines>1629</Lines>
  <Paragraphs>443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Егошина Наталия Викторовна</dc:creator>
  <cp:keywords/>
  <dc:description/>
  <cp:lastModifiedBy>Егошина Наталия Викторовна</cp:lastModifiedBy>
  <cp:revision>6</cp:revision>
  <dcterms:created xsi:type="dcterms:W3CDTF">2026-05-13T12:45:00Z</dcterms:created>
  <dcterms:modified xsi:type="dcterms:W3CDTF">2026-05-15T08:11:00Z</dcterms:modified>
</cp:coreProperties>
</file>